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E82" w:rsidRDefault="000514F3">
      <w:pPr>
        <w:jc w:val="righ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Приложение № 3 к уведомлению № 217 от 28.01.2014</w:t>
      </w:r>
    </w:p>
    <w:p w:rsidR="000514F3" w:rsidRPr="009F17F9" w:rsidRDefault="000514F3">
      <w:pPr>
        <w:jc w:val="right"/>
        <w:rPr>
          <w:rFonts w:ascii="Verdana" w:hAnsi="Verdana"/>
          <w:sz w:val="22"/>
          <w:szCs w:val="22"/>
        </w:rPr>
      </w:pPr>
    </w:p>
    <w:p w:rsidR="00395E82" w:rsidRPr="009F17F9" w:rsidRDefault="00395E82">
      <w:pPr>
        <w:pStyle w:val="4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Технические требования </w:t>
      </w:r>
    </w:p>
    <w:p w:rsidR="0042627A" w:rsidRPr="009F17F9" w:rsidRDefault="00395E82" w:rsidP="00592FD9">
      <w:pPr>
        <w:jc w:val="center"/>
        <w:rPr>
          <w:rFonts w:ascii="Verdana" w:hAnsi="Verdana"/>
          <w:b/>
          <w:sz w:val="22"/>
          <w:szCs w:val="22"/>
        </w:rPr>
      </w:pPr>
      <w:r w:rsidRPr="009F17F9">
        <w:rPr>
          <w:rFonts w:ascii="Verdana" w:hAnsi="Verdana"/>
          <w:b/>
          <w:sz w:val="22"/>
          <w:szCs w:val="22"/>
        </w:rPr>
        <w:t xml:space="preserve">на приобретение </w:t>
      </w:r>
      <w:r w:rsidR="0042627A" w:rsidRPr="009F17F9">
        <w:rPr>
          <w:rFonts w:ascii="Verdana" w:hAnsi="Verdana"/>
          <w:b/>
          <w:sz w:val="22"/>
          <w:szCs w:val="22"/>
        </w:rPr>
        <w:t>специальн</w:t>
      </w:r>
      <w:r w:rsidR="00783BD7" w:rsidRPr="009F17F9">
        <w:rPr>
          <w:rFonts w:ascii="Verdana" w:hAnsi="Verdana"/>
          <w:b/>
          <w:sz w:val="22"/>
          <w:szCs w:val="22"/>
        </w:rPr>
        <w:t>ых</w:t>
      </w:r>
      <w:r w:rsidR="0042627A" w:rsidRPr="009F17F9">
        <w:rPr>
          <w:rFonts w:ascii="Verdana" w:hAnsi="Verdana"/>
          <w:b/>
          <w:sz w:val="22"/>
          <w:szCs w:val="22"/>
        </w:rPr>
        <w:t xml:space="preserve"> </w:t>
      </w:r>
      <w:proofErr w:type="gramStart"/>
      <w:r w:rsidR="0042627A" w:rsidRPr="009F17F9">
        <w:rPr>
          <w:rFonts w:ascii="Verdana" w:hAnsi="Verdana"/>
          <w:b/>
          <w:sz w:val="22"/>
          <w:szCs w:val="22"/>
        </w:rPr>
        <w:t>автомобил</w:t>
      </w:r>
      <w:r w:rsidR="00783BD7" w:rsidRPr="009F17F9">
        <w:rPr>
          <w:rFonts w:ascii="Verdana" w:hAnsi="Verdana"/>
          <w:b/>
          <w:sz w:val="22"/>
          <w:szCs w:val="22"/>
        </w:rPr>
        <w:t>ей</w:t>
      </w:r>
      <w:proofErr w:type="gramEnd"/>
      <w:r w:rsidR="00592FD9" w:rsidRPr="009F17F9">
        <w:rPr>
          <w:rFonts w:ascii="Verdana" w:hAnsi="Verdana"/>
          <w:b/>
          <w:sz w:val="22"/>
          <w:szCs w:val="22"/>
        </w:rPr>
        <w:t xml:space="preserve"> </w:t>
      </w:r>
      <w:r w:rsidR="0042627A" w:rsidRPr="009F17F9">
        <w:rPr>
          <w:rFonts w:ascii="Verdana" w:hAnsi="Verdana"/>
          <w:b/>
          <w:sz w:val="22"/>
          <w:szCs w:val="22"/>
        </w:rPr>
        <w:t xml:space="preserve">на шасси </w:t>
      </w:r>
      <w:r w:rsidR="00592FD9" w:rsidRPr="009F17F9">
        <w:rPr>
          <w:rFonts w:ascii="Verdana" w:hAnsi="Verdana"/>
          <w:b/>
          <w:sz w:val="22"/>
          <w:szCs w:val="22"/>
        </w:rPr>
        <w:t>КамАЗ-</w:t>
      </w:r>
      <w:r w:rsidR="0042627A" w:rsidRPr="009F17F9">
        <w:rPr>
          <w:rFonts w:ascii="Verdana" w:hAnsi="Verdana"/>
          <w:b/>
          <w:sz w:val="22"/>
          <w:szCs w:val="22"/>
        </w:rPr>
        <w:t>65115</w:t>
      </w:r>
    </w:p>
    <w:p w:rsidR="00395E82" w:rsidRPr="009F17F9" w:rsidRDefault="0042627A" w:rsidP="00592FD9">
      <w:pPr>
        <w:jc w:val="center"/>
        <w:rPr>
          <w:rFonts w:ascii="Verdana" w:hAnsi="Verdana"/>
          <w:b/>
          <w:sz w:val="22"/>
          <w:szCs w:val="22"/>
        </w:rPr>
      </w:pPr>
      <w:r w:rsidRPr="009F17F9">
        <w:rPr>
          <w:rFonts w:ascii="Verdana" w:hAnsi="Verdana"/>
          <w:b/>
          <w:sz w:val="22"/>
          <w:szCs w:val="22"/>
        </w:rPr>
        <w:t xml:space="preserve"> с крюковой погрузо-разгрузочной установкой (</w:t>
      </w:r>
      <w:proofErr w:type="spellStart"/>
      <w:r w:rsidRPr="009F17F9">
        <w:rPr>
          <w:rFonts w:ascii="Verdana" w:hAnsi="Verdana"/>
          <w:b/>
          <w:sz w:val="22"/>
          <w:szCs w:val="22"/>
        </w:rPr>
        <w:t>мультилифт</w:t>
      </w:r>
      <w:proofErr w:type="spellEnd"/>
      <w:r w:rsidRPr="009F17F9">
        <w:rPr>
          <w:rFonts w:ascii="Verdana" w:hAnsi="Verdana"/>
          <w:b/>
          <w:sz w:val="22"/>
          <w:szCs w:val="22"/>
        </w:rPr>
        <w:t>)</w:t>
      </w:r>
    </w:p>
    <w:p w:rsidR="0042627A" w:rsidRPr="009F17F9" w:rsidRDefault="0042627A" w:rsidP="00592FD9">
      <w:pPr>
        <w:jc w:val="center"/>
        <w:rPr>
          <w:rFonts w:ascii="Verdana" w:hAnsi="Verdana"/>
          <w:b/>
          <w:sz w:val="22"/>
          <w:szCs w:val="22"/>
        </w:rPr>
      </w:pPr>
      <w:r w:rsidRPr="009F17F9">
        <w:rPr>
          <w:rFonts w:ascii="Verdana" w:hAnsi="Verdana"/>
          <w:b/>
          <w:sz w:val="22"/>
          <w:szCs w:val="22"/>
        </w:rPr>
        <w:t>и сменными кузовами-контейнерами (бункерами)</w:t>
      </w:r>
    </w:p>
    <w:p w:rsidR="00710FCF" w:rsidRPr="009F17F9" w:rsidRDefault="00710FCF" w:rsidP="00592FD9">
      <w:pPr>
        <w:jc w:val="center"/>
        <w:rPr>
          <w:rFonts w:ascii="Verdana" w:hAnsi="Verdana"/>
          <w:b/>
          <w:sz w:val="22"/>
          <w:szCs w:val="22"/>
        </w:rPr>
      </w:pPr>
    </w:p>
    <w:p w:rsidR="00395E82" w:rsidRPr="009F17F9" w:rsidRDefault="00395E82" w:rsidP="009F17F9">
      <w:pPr>
        <w:pStyle w:val="3"/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Verdana" w:hAnsi="Verdana"/>
          <w:i/>
          <w:sz w:val="22"/>
          <w:szCs w:val="22"/>
        </w:rPr>
      </w:pPr>
      <w:r w:rsidRPr="009F17F9">
        <w:rPr>
          <w:rFonts w:ascii="Verdana" w:hAnsi="Verdana"/>
          <w:i/>
          <w:sz w:val="22"/>
          <w:szCs w:val="22"/>
        </w:rPr>
        <w:t xml:space="preserve">Наименование предприятия: </w:t>
      </w:r>
    </w:p>
    <w:p w:rsidR="00395E82" w:rsidRPr="009F17F9" w:rsidRDefault="00395E82" w:rsidP="00B858CD">
      <w:pPr>
        <w:pStyle w:val="3"/>
        <w:ind w:left="360"/>
        <w:jc w:val="both"/>
        <w:rPr>
          <w:rFonts w:ascii="Verdana" w:hAnsi="Verdana"/>
          <w:b w:val="0"/>
          <w:sz w:val="22"/>
          <w:szCs w:val="22"/>
        </w:rPr>
      </w:pPr>
      <w:r w:rsidRPr="009F17F9">
        <w:rPr>
          <w:rFonts w:ascii="Verdana" w:hAnsi="Verdana"/>
          <w:b w:val="0"/>
          <w:sz w:val="22"/>
          <w:szCs w:val="22"/>
        </w:rPr>
        <w:t>Филиал «Березовская ГРЭС» ОАО «</w:t>
      </w:r>
      <w:r w:rsidR="001826A6" w:rsidRPr="009F17F9">
        <w:rPr>
          <w:rFonts w:ascii="Verdana" w:hAnsi="Verdana"/>
          <w:b w:val="0"/>
          <w:sz w:val="22"/>
          <w:szCs w:val="22"/>
        </w:rPr>
        <w:t>Э.ОН Россия</w:t>
      </w:r>
      <w:r w:rsidRPr="009F17F9">
        <w:rPr>
          <w:rFonts w:ascii="Verdana" w:hAnsi="Verdana"/>
          <w:b w:val="0"/>
          <w:sz w:val="22"/>
          <w:szCs w:val="22"/>
        </w:rPr>
        <w:t>»</w:t>
      </w:r>
    </w:p>
    <w:p w:rsidR="00395E82" w:rsidRPr="009F17F9" w:rsidRDefault="00395E82" w:rsidP="00B858CD">
      <w:pPr>
        <w:pStyle w:val="3"/>
        <w:jc w:val="both"/>
        <w:rPr>
          <w:rFonts w:ascii="Verdana" w:hAnsi="Verdana"/>
          <w:b w:val="0"/>
          <w:sz w:val="22"/>
          <w:szCs w:val="22"/>
        </w:rPr>
      </w:pPr>
    </w:p>
    <w:p w:rsidR="00395E82" w:rsidRPr="009F17F9" w:rsidRDefault="00395E82" w:rsidP="009F17F9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 xml:space="preserve">Цель приобретения: </w:t>
      </w:r>
    </w:p>
    <w:p w:rsidR="00395E82" w:rsidRPr="009F17F9" w:rsidRDefault="00356D3F" w:rsidP="00B858CD">
      <w:pPr>
        <w:pStyle w:val="a3"/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    Обеспечение бесперебойного и надежного с</w:t>
      </w:r>
      <w:r w:rsidR="0042627A" w:rsidRPr="009F17F9">
        <w:rPr>
          <w:rFonts w:ascii="Verdana" w:hAnsi="Verdana"/>
          <w:sz w:val="22"/>
          <w:szCs w:val="22"/>
        </w:rPr>
        <w:t>бор</w:t>
      </w:r>
      <w:r w:rsidRPr="009F17F9">
        <w:rPr>
          <w:rFonts w:ascii="Verdana" w:hAnsi="Verdana"/>
          <w:sz w:val="22"/>
          <w:szCs w:val="22"/>
        </w:rPr>
        <w:t>а</w:t>
      </w:r>
      <w:r w:rsidR="0042627A" w:rsidRPr="009F17F9">
        <w:rPr>
          <w:rFonts w:ascii="Verdana" w:hAnsi="Verdana"/>
          <w:sz w:val="22"/>
          <w:szCs w:val="22"/>
        </w:rPr>
        <w:t xml:space="preserve"> и транспортировк</w:t>
      </w:r>
      <w:r w:rsidRPr="009F17F9">
        <w:rPr>
          <w:rFonts w:ascii="Verdana" w:hAnsi="Verdana"/>
          <w:sz w:val="22"/>
          <w:szCs w:val="22"/>
        </w:rPr>
        <w:t>и</w:t>
      </w:r>
      <w:r w:rsidR="0042627A" w:rsidRPr="009F17F9">
        <w:rPr>
          <w:rFonts w:ascii="Verdana" w:hAnsi="Verdana"/>
          <w:sz w:val="22"/>
          <w:szCs w:val="22"/>
        </w:rPr>
        <w:t xml:space="preserve"> </w:t>
      </w:r>
      <w:r w:rsidR="00151681" w:rsidRPr="009F17F9">
        <w:rPr>
          <w:rFonts w:ascii="Verdana" w:hAnsi="Verdana"/>
          <w:sz w:val="22"/>
          <w:szCs w:val="22"/>
        </w:rPr>
        <w:t xml:space="preserve">шлака </w:t>
      </w:r>
      <w:r w:rsidRPr="009F17F9">
        <w:rPr>
          <w:rFonts w:ascii="Verdana" w:hAnsi="Verdana"/>
          <w:sz w:val="22"/>
          <w:szCs w:val="22"/>
        </w:rPr>
        <w:t xml:space="preserve">котлов П-67 энергоблоков №1 и №2 </w:t>
      </w:r>
      <w:r w:rsidR="00151681" w:rsidRPr="009F17F9">
        <w:rPr>
          <w:rFonts w:ascii="Verdana" w:hAnsi="Verdana"/>
          <w:sz w:val="22"/>
          <w:szCs w:val="22"/>
        </w:rPr>
        <w:t>с целью дальнейшей утилизации</w:t>
      </w:r>
      <w:r w:rsidRPr="009F17F9">
        <w:rPr>
          <w:rFonts w:ascii="Verdana" w:hAnsi="Verdana"/>
          <w:sz w:val="22"/>
          <w:szCs w:val="22"/>
        </w:rPr>
        <w:t xml:space="preserve"> на </w:t>
      </w:r>
      <w:proofErr w:type="spellStart"/>
      <w:r w:rsidRPr="009F17F9">
        <w:rPr>
          <w:rFonts w:ascii="Verdana" w:hAnsi="Verdana"/>
          <w:sz w:val="22"/>
          <w:szCs w:val="22"/>
        </w:rPr>
        <w:t>золошлакоотвале</w:t>
      </w:r>
      <w:proofErr w:type="spellEnd"/>
      <w:r w:rsidRPr="009F17F9">
        <w:rPr>
          <w:rFonts w:ascii="Verdana" w:hAnsi="Verdana"/>
          <w:sz w:val="22"/>
          <w:szCs w:val="22"/>
        </w:rPr>
        <w:t xml:space="preserve"> филиала «</w:t>
      </w:r>
      <w:proofErr w:type="spellStart"/>
      <w:r w:rsidRPr="009F17F9">
        <w:rPr>
          <w:rFonts w:ascii="Verdana" w:hAnsi="Verdana"/>
          <w:sz w:val="22"/>
          <w:szCs w:val="22"/>
        </w:rPr>
        <w:t>Берёзовская</w:t>
      </w:r>
      <w:proofErr w:type="spellEnd"/>
      <w:r w:rsidRPr="009F17F9">
        <w:rPr>
          <w:rFonts w:ascii="Verdana" w:hAnsi="Verdana"/>
          <w:sz w:val="22"/>
          <w:szCs w:val="22"/>
        </w:rPr>
        <w:t xml:space="preserve"> ГРЭС» ОАО «Э.ОН Россия»</w:t>
      </w:r>
    </w:p>
    <w:p w:rsidR="00395E82" w:rsidRPr="009F17F9" w:rsidRDefault="00395E82" w:rsidP="00B858CD">
      <w:pPr>
        <w:jc w:val="both"/>
        <w:rPr>
          <w:rFonts w:ascii="Verdana" w:hAnsi="Verdana"/>
          <w:sz w:val="22"/>
          <w:szCs w:val="22"/>
        </w:rPr>
      </w:pPr>
    </w:p>
    <w:p w:rsidR="00395E82" w:rsidRPr="009F17F9" w:rsidRDefault="00395E82" w:rsidP="009F17F9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>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4394"/>
      </w:tblGrid>
      <w:tr w:rsidR="00395E82" w:rsidRPr="009F17F9" w:rsidTr="00B858CD">
        <w:tc>
          <w:tcPr>
            <w:tcW w:w="5920" w:type="dxa"/>
          </w:tcPr>
          <w:p w:rsidR="00395E82" w:rsidRPr="009F17F9" w:rsidRDefault="00710FCF">
            <w:pPr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b/>
                <w:sz w:val="22"/>
                <w:szCs w:val="22"/>
              </w:rPr>
              <w:t>Базовое шасси</w:t>
            </w:r>
          </w:p>
        </w:tc>
        <w:tc>
          <w:tcPr>
            <w:tcW w:w="4394" w:type="dxa"/>
          </w:tcPr>
          <w:p w:rsidR="00395E82" w:rsidRPr="009F17F9" w:rsidRDefault="00710FCF" w:rsidP="007731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b/>
                <w:sz w:val="22"/>
                <w:szCs w:val="22"/>
              </w:rPr>
              <w:t>КамАЗ-</w:t>
            </w:r>
            <w:r w:rsidR="0042627A" w:rsidRPr="009F17F9">
              <w:rPr>
                <w:rFonts w:ascii="Verdana" w:hAnsi="Verdana"/>
                <w:b/>
                <w:sz w:val="22"/>
                <w:szCs w:val="22"/>
              </w:rPr>
              <w:t>65115-</w:t>
            </w:r>
            <w:r w:rsidR="0042627A" w:rsidRPr="009F17F9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N3 </w:t>
            </w:r>
          </w:p>
        </w:tc>
      </w:tr>
      <w:tr w:rsidR="009726EE" w:rsidRPr="009F17F9" w:rsidTr="0001456A">
        <w:trPr>
          <w:trHeight w:val="563"/>
        </w:trPr>
        <w:tc>
          <w:tcPr>
            <w:tcW w:w="5920" w:type="dxa"/>
          </w:tcPr>
          <w:p w:rsidR="00B72D42" w:rsidRPr="009F17F9" w:rsidRDefault="00B72D42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Год выпуска</w:t>
            </w:r>
          </w:p>
          <w:p w:rsidR="00B72D42" w:rsidRPr="009F17F9" w:rsidRDefault="00B72D42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Климатическое исполнение </w:t>
            </w:r>
          </w:p>
          <w:p w:rsidR="009726EE" w:rsidRPr="009F17F9" w:rsidRDefault="009726EE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Тип</w:t>
            </w:r>
            <w:r w:rsidR="00710FCF" w:rsidRPr="009F17F9">
              <w:rPr>
                <w:rFonts w:ascii="Verdana" w:hAnsi="Verdana"/>
                <w:sz w:val="22"/>
                <w:szCs w:val="22"/>
              </w:rPr>
              <w:t xml:space="preserve"> двигателя</w:t>
            </w:r>
          </w:p>
          <w:p w:rsidR="009726EE" w:rsidRPr="009F17F9" w:rsidRDefault="009726EE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DB3946" w:rsidRPr="009F17F9" w:rsidRDefault="00DB3946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7731E7" w:rsidRPr="009F17F9" w:rsidRDefault="007731E7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627925" w:rsidRPr="009F17F9" w:rsidRDefault="007731E7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Максимальная полезная мощность</w:t>
            </w:r>
            <w:r w:rsidR="005B5C79" w:rsidRPr="009F17F9">
              <w:rPr>
                <w:rFonts w:ascii="Verdana" w:hAnsi="Verdana"/>
                <w:sz w:val="22"/>
                <w:szCs w:val="22"/>
              </w:rPr>
              <w:t>, кВт (л.</w:t>
            </w:r>
            <w:proofErr w:type="gramStart"/>
            <w:r w:rsidR="005B5C79" w:rsidRPr="009F17F9">
              <w:rPr>
                <w:rFonts w:ascii="Verdana" w:hAnsi="Verdana"/>
                <w:sz w:val="22"/>
                <w:szCs w:val="22"/>
              </w:rPr>
              <w:t>с</w:t>
            </w:r>
            <w:proofErr w:type="gramEnd"/>
            <w:r w:rsidR="005B5C79" w:rsidRPr="009F17F9">
              <w:rPr>
                <w:rFonts w:ascii="Verdana" w:hAnsi="Verdana"/>
                <w:sz w:val="22"/>
                <w:szCs w:val="22"/>
              </w:rPr>
              <w:t>.)</w:t>
            </w:r>
          </w:p>
          <w:p w:rsidR="00627925" w:rsidRPr="009F17F9" w:rsidRDefault="005B5C79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Колесная формула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Габаритные размеры: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- д</w:t>
            </w:r>
            <w:r w:rsidR="00654003" w:rsidRPr="009F17F9">
              <w:rPr>
                <w:rFonts w:ascii="Verdana" w:hAnsi="Verdana"/>
                <w:sz w:val="22"/>
                <w:szCs w:val="22"/>
              </w:rPr>
              <w:t>лина</w:t>
            </w:r>
            <w:r w:rsidRPr="009F17F9">
              <w:rPr>
                <w:rFonts w:ascii="Verdana" w:hAnsi="Verdana"/>
                <w:sz w:val="22"/>
                <w:szCs w:val="22"/>
              </w:rPr>
              <w:t xml:space="preserve"> (с учетом сменного бункера),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- ширина,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654003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- высота (с учетом сменного бункера),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A2113F" w:rsidRPr="009F17F9" w:rsidRDefault="00A2113F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Колесная база,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A2113F" w:rsidRPr="009F17F9" w:rsidRDefault="00A2113F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Снаряженная масса шасси, кг</w:t>
            </w:r>
          </w:p>
          <w:p w:rsidR="00A2113F" w:rsidRPr="009F17F9" w:rsidRDefault="00A2113F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Нагр</w:t>
            </w:r>
            <w:r w:rsidR="009E6153" w:rsidRPr="009F17F9">
              <w:rPr>
                <w:rFonts w:ascii="Verdana" w:hAnsi="Verdana"/>
                <w:sz w:val="22"/>
                <w:szCs w:val="22"/>
              </w:rPr>
              <w:t xml:space="preserve">узка на переднюю ось, </w:t>
            </w:r>
            <w:proofErr w:type="gramStart"/>
            <w:r w:rsidR="009E6153"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9E6153" w:rsidRPr="009F17F9" w:rsidRDefault="009E6153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Нагрузка на заднюю тележку,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9E6153" w:rsidRPr="009F17F9" w:rsidRDefault="009E6153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Допустимая масса надстройки с грузом,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654003" w:rsidRPr="009F17F9" w:rsidRDefault="00654003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Полная масса транспортного средства,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702F0B" w:rsidRPr="009F17F9" w:rsidRDefault="00702F0B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Трансмиссия</w:t>
            </w:r>
          </w:p>
          <w:p w:rsidR="00702F0B" w:rsidRPr="009F17F9" w:rsidRDefault="00702F0B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702F0B" w:rsidRPr="009F17F9" w:rsidRDefault="00702F0B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472653" w:rsidRDefault="00472653" w:rsidP="00E96731">
            <w:pPr>
              <w:rPr>
                <w:rFonts w:ascii="Verdana" w:hAnsi="Verdana"/>
                <w:sz w:val="22"/>
                <w:szCs w:val="22"/>
              </w:rPr>
            </w:pPr>
          </w:p>
          <w:p w:rsidR="009E6153" w:rsidRPr="009F17F9" w:rsidRDefault="009E6153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Сцепление</w:t>
            </w:r>
          </w:p>
          <w:p w:rsidR="009E6153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ТНВД</w:t>
            </w:r>
          </w:p>
          <w:p w:rsidR="00627925" w:rsidRPr="009F17F9" w:rsidRDefault="005B5C79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Максимальная скорость,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км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</w:rPr>
              <w:t>/ч</w:t>
            </w:r>
          </w:p>
          <w:p w:rsidR="00702F0B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Внешний габаритный</w:t>
            </w:r>
            <w:r w:rsidR="00702F0B" w:rsidRPr="009F17F9">
              <w:rPr>
                <w:rFonts w:ascii="Verdana" w:hAnsi="Verdana"/>
                <w:sz w:val="22"/>
                <w:szCs w:val="22"/>
              </w:rPr>
              <w:t xml:space="preserve"> радиус </w:t>
            </w:r>
            <w:r w:rsidRPr="009F17F9">
              <w:rPr>
                <w:rFonts w:ascii="Verdana" w:hAnsi="Verdana"/>
                <w:sz w:val="22"/>
                <w:szCs w:val="22"/>
              </w:rPr>
              <w:t>по</w:t>
            </w:r>
            <w:r w:rsidR="00702F0B" w:rsidRPr="009F17F9">
              <w:rPr>
                <w:rFonts w:ascii="Verdana" w:hAnsi="Verdana"/>
                <w:sz w:val="22"/>
                <w:szCs w:val="22"/>
              </w:rPr>
              <w:t xml:space="preserve">ворота, </w:t>
            </w:r>
            <w:proofErr w:type="gramStart"/>
            <w:r w:rsidR="00702F0B" w:rsidRPr="009F17F9">
              <w:rPr>
                <w:rFonts w:ascii="Verdana" w:hAnsi="Verdana"/>
                <w:sz w:val="22"/>
                <w:szCs w:val="22"/>
              </w:rPr>
              <w:t>м</w:t>
            </w:r>
            <w:proofErr w:type="gramEnd"/>
          </w:p>
          <w:p w:rsidR="00702F0B" w:rsidRPr="009F17F9" w:rsidRDefault="00702F0B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Угол преодолеваемого подъема, %</w:t>
            </w:r>
          </w:p>
          <w:p w:rsidR="009726EE" w:rsidRPr="009F17F9" w:rsidRDefault="0001456A" w:rsidP="0001456A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Кабина</w:t>
            </w:r>
          </w:p>
        </w:tc>
        <w:tc>
          <w:tcPr>
            <w:tcW w:w="4394" w:type="dxa"/>
          </w:tcPr>
          <w:p w:rsidR="00B72D42" w:rsidRPr="009F17F9" w:rsidRDefault="00B72D42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2014 (новый)</w:t>
            </w:r>
          </w:p>
          <w:p w:rsidR="00B72D42" w:rsidRPr="009F17F9" w:rsidRDefault="00B72D42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от -40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ºС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</w:rPr>
              <w:t xml:space="preserve">  до +40ºС</w:t>
            </w:r>
          </w:p>
          <w:p w:rsidR="009726EE" w:rsidRPr="009F17F9" w:rsidRDefault="007731E7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val="en-US"/>
              </w:rPr>
              <w:t>Cummins</w:t>
            </w:r>
            <w:r w:rsidRPr="009F17F9">
              <w:rPr>
                <w:rFonts w:ascii="Verdana" w:hAnsi="Verdana"/>
                <w:sz w:val="22"/>
                <w:szCs w:val="22"/>
              </w:rPr>
              <w:t xml:space="preserve"> 6</w:t>
            </w:r>
            <w:proofErr w:type="spellStart"/>
            <w:r w:rsidRPr="009F17F9">
              <w:rPr>
                <w:rFonts w:ascii="Verdana" w:hAnsi="Verdana"/>
                <w:sz w:val="22"/>
                <w:szCs w:val="22"/>
                <w:lang w:val="en-US"/>
              </w:rPr>
              <w:t>ISBe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 xml:space="preserve"> 300</w:t>
            </w:r>
          </w:p>
          <w:p w:rsidR="009726EE" w:rsidRPr="009F17F9" w:rsidRDefault="007731E7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6</w:t>
            </w:r>
            <w:r w:rsidR="009726EE" w:rsidRPr="009F17F9">
              <w:rPr>
                <w:rFonts w:ascii="Verdana" w:hAnsi="Verdana"/>
                <w:sz w:val="22"/>
                <w:szCs w:val="22"/>
              </w:rPr>
              <w:t xml:space="preserve">-цилиндровый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рядный</w:t>
            </w:r>
            <w:proofErr w:type="gramEnd"/>
            <w:r w:rsidR="009726EE" w:rsidRPr="009F17F9">
              <w:rPr>
                <w:rFonts w:ascii="Verdana" w:hAnsi="Verdana"/>
                <w:sz w:val="22"/>
                <w:szCs w:val="22"/>
              </w:rPr>
              <w:t xml:space="preserve">, </w:t>
            </w:r>
            <w:r w:rsidR="008D4513" w:rsidRPr="009F17F9">
              <w:rPr>
                <w:rFonts w:ascii="Verdana" w:hAnsi="Verdana"/>
                <w:sz w:val="22"/>
                <w:szCs w:val="22"/>
              </w:rPr>
              <w:t>дизельный</w:t>
            </w:r>
            <w:r w:rsidR="00DB3946" w:rsidRPr="009F17F9">
              <w:rPr>
                <w:rFonts w:ascii="Verdana" w:hAnsi="Verdana"/>
                <w:sz w:val="22"/>
                <w:szCs w:val="22"/>
              </w:rPr>
              <w:t xml:space="preserve"> с </w:t>
            </w:r>
            <w:proofErr w:type="spellStart"/>
            <w:r w:rsidR="005B5C79" w:rsidRPr="009F17F9">
              <w:rPr>
                <w:rFonts w:ascii="Verdana" w:hAnsi="Verdana"/>
                <w:sz w:val="22"/>
                <w:szCs w:val="22"/>
              </w:rPr>
              <w:t>турбонаддувом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>, с промежуточным охлаждением надувочного воздуха</w:t>
            </w:r>
          </w:p>
          <w:p w:rsidR="005B5C79" w:rsidRPr="009F17F9" w:rsidRDefault="007731E7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207</w:t>
            </w:r>
            <w:r w:rsidR="005B5C79" w:rsidRPr="009F17F9">
              <w:rPr>
                <w:rFonts w:ascii="Verdana" w:hAnsi="Verdana"/>
                <w:sz w:val="22"/>
                <w:szCs w:val="22"/>
              </w:rPr>
              <w:t xml:space="preserve"> (2</w:t>
            </w:r>
            <w:r w:rsidRPr="009F17F9">
              <w:rPr>
                <w:rFonts w:ascii="Verdana" w:hAnsi="Verdana"/>
                <w:sz w:val="22"/>
                <w:szCs w:val="22"/>
              </w:rPr>
              <w:t>81</w:t>
            </w:r>
            <w:r w:rsidR="005B5C79" w:rsidRPr="009F17F9">
              <w:rPr>
                <w:rFonts w:ascii="Verdana" w:hAnsi="Verdana"/>
                <w:sz w:val="22"/>
                <w:szCs w:val="22"/>
              </w:rPr>
              <w:t>)</w:t>
            </w:r>
          </w:p>
          <w:p w:rsidR="005B5C79" w:rsidRPr="009F17F9" w:rsidRDefault="005B5C79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6х</w:t>
            </w:r>
            <w:r w:rsidR="007731E7" w:rsidRPr="009F17F9">
              <w:rPr>
                <w:rFonts w:ascii="Verdana" w:hAnsi="Verdana"/>
                <w:sz w:val="22"/>
                <w:szCs w:val="22"/>
              </w:rPr>
              <w:t>4</w:t>
            </w:r>
          </w:p>
          <w:p w:rsidR="00783BD7" w:rsidRPr="009F17F9" w:rsidRDefault="00783BD7" w:rsidP="00654003">
            <w:pPr>
              <w:rPr>
                <w:rFonts w:ascii="Verdana" w:hAnsi="Verdana"/>
                <w:sz w:val="22"/>
                <w:szCs w:val="22"/>
              </w:rPr>
            </w:pPr>
          </w:p>
          <w:p w:rsidR="00654003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более 7700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2500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более 3000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3690 + 1320</w:t>
            </w:r>
          </w:p>
          <w:p w:rsidR="00A2113F" w:rsidRPr="009F17F9" w:rsidRDefault="00A2113F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7300</w:t>
            </w:r>
          </w:p>
          <w:p w:rsidR="00A2113F" w:rsidRPr="009F17F9" w:rsidRDefault="009E6153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3400</w:t>
            </w:r>
          </w:p>
          <w:p w:rsidR="009E6153" w:rsidRPr="009F17F9" w:rsidRDefault="009E6153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3900</w:t>
            </w:r>
          </w:p>
          <w:p w:rsidR="009E6153" w:rsidRPr="009F17F9" w:rsidRDefault="009E6153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менее 17750</w:t>
            </w:r>
          </w:p>
          <w:p w:rsidR="009E6153" w:rsidRPr="009F17F9" w:rsidRDefault="009E6153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менее 25200</w:t>
            </w:r>
          </w:p>
          <w:p w:rsidR="00702F0B" w:rsidRPr="009F17F9" w:rsidRDefault="00702F0B" w:rsidP="0065400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Механическая </w:t>
            </w:r>
            <w:r w:rsidR="009E6153" w:rsidRPr="009F17F9">
              <w:rPr>
                <w:rFonts w:ascii="Verdana" w:hAnsi="Verdana"/>
                <w:sz w:val="22"/>
                <w:szCs w:val="22"/>
              </w:rPr>
              <w:t>9</w:t>
            </w:r>
            <w:r w:rsidRPr="009F17F9">
              <w:rPr>
                <w:rFonts w:ascii="Verdana" w:hAnsi="Verdana"/>
                <w:sz w:val="22"/>
                <w:szCs w:val="22"/>
              </w:rPr>
              <w:t>-ти ступенчатая коробка передач</w:t>
            </w:r>
            <w:r w:rsidR="009E6153" w:rsidRPr="009F17F9">
              <w:rPr>
                <w:rFonts w:ascii="Verdana" w:hAnsi="Verdana"/>
                <w:sz w:val="22"/>
                <w:szCs w:val="22"/>
              </w:rPr>
              <w:t xml:space="preserve"> ZF9S</w:t>
            </w:r>
            <w:r w:rsidRPr="009F17F9">
              <w:rPr>
                <w:rFonts w:ascii="Verdana" w:hAnsi="Verdana"/>
                <w:sz w:val="22"/>
                <w:szCs w:val="22"/>
              </w:rPr>
              <w:t xml:space="preserve">, </w:t>
            </w:r>
            <w:r w:rsidR="009E6153" w:rsidRPr="009F17F9">
              <w:rPr>
                <w:rFonts w:ascii="Verdana" w:hAnsi="Verdana"/>
                <w:sz w:val="22"/>
                <w:szCs w:val="22"/>
              </w:rPr>
              <w:t>механическое дистанционное управление</w:t>
            </w:r>
          </w:p>
          <w:p w:rsidR="006704CE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Диафрагменное, однодисковое</w:t>
            </w:r>
          </w:p>
          <w:p w:rsidR="0001456A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val="en-US"/>
              </w:rPr>
              <w:t>BOSCH</w:t>
            </w:r>
          </w:p>
          <w:p w:rsidR="003A06E4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80</w:t>
            </w:r>
          </w:p>
          <w:p w:rsidR="00702F0B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10</w:t>
            </w:r>
          </w:p>
          <w:p w:rsidR="00702F0B" w:rsidRPr="009F17F9" w:rsidRDefault="0001456A" w:rsidP="00E96731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25</w:t>
            </w:r>
          </w:p>
          <w:p w:rsidR="006704CE" w:rsidRDefault="0001456A" w:rsidP="00B858CD">
            <w:pPr>
              <w:rPr>
                <w:rFonts w:ascii="Verdana" w:hAnsi="Verdana"/>
                <w:sz w:val="22"/>
                <w:szCs w:val="22"/>
              </w:rPr>
            </w:pP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Расположенная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</w:rPr>
              <w:t xml:space="preserve"> над двигателем, </w:t>
            </w:r>
            <w:proofErr w:type="spellStart"/>
            <w:r w:rsidRPr="009F17F9">
              <w:rPr>
                <w:rFonts w:ascii="Verdana" w:hAnsi="Verdana"/>
                <w:sz w:val="22"/>
                <w:szCs w:val="22"/>
              </w:rPr>
              <w:t>рестайлинг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>, без спального места</w:t>
            </w:r>
          </w:p>
          <w:p w:rsidR="00472653" w:rsidRPr="009F17F9" w:rsidRDefault="00472653" w:rsidP="00B858CD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704CE" w:rsidRPr="009F17F9" w:rsidTr="00B858CD">
        <w:tc>
          <w:tcPr>
            <w:tcW w:w="5920" w:type="dxa"/>
          </w:tcPr>
          <w:p w:rsidR="006704CE" w:rsidRPr="009F17F9" w:rsidRDefault="00A97ABE">
            <w:pPr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b/>
                <w:sz w:val="22"/>
                <w:szCs w:val="22"/>
              </w:rPr>
              <w:t>Погрузо-разгрузочная установка (</w:t>
            </w:r>
            <w:proofErr w:type="spellStart"/>
            <w:r w:rsidRPr="009F17F9">
              <w:rPr>
                <w:rFonts w:ascii="Verdana" w:hAnsi="Verdana"/>
                <w:b/>
                <w:sz w:val="22"/>
                <w:szCs w:val="22"/>
              </w:rPr>
              <w:t>мультилифт</w:t>
            </w:r>
            <w:proofErr w:type="spellEnd"/>
            <w:r w:rsidRPr="009F17F9">
              <w:rPr>
                <w:rFonts w:ascii="Verdana" w:hAnsi="Verdana"/>
                <w:b/>
                <w:sz w:val="22"/>
                <w:szCs w:val="22"/>
              </w:rPr>
              <w:t>)</w:t>
            </w:r>
          </w:p>
        </w:tc>
        <w:tc>
          <w:tcPr>
            <w:tcW w:w="4394" w:type="dxa"/>
          </w:tcPr>
          <w:p w:rsidR="006704CE" w:rsidRPr="009F17F9" w:rsidRDefault="006704C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395E82" w:rsidRPr="009F17F9" w:rsidTr="00B858CD">
        <w:tc>
          <w:tcPr>
            <w:tcW w:w="5920" w:type="dxa"/>
          </w:tcPr>
          <w:p w:rsidR="00FF6348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Тип захвата</w:t>
            </w:r>
          </w:p>
          <w:p w:rsidR="00B74479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Тип привода</w:t>
            </w:r>
          </w:p>
          <w:p w:rsidR="006704CE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Грузоподъемность,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597C44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Вес установки,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кг</w:t>
            </w:r>
            <w:proofErr w:type="gramEnd"/>
          </w:p>
          <w:p w:rsidR="00597C44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Длина (от середины крюка до середины заднего ролика),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597C44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Высота крюка,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597C44" w:rsidRPr="009F17F9" w:rsidRDefault="00A97ABE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Горизонтальное движение крюка,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597C44" w:rsidRPr="009F17F9" w:rsidRDefault="004810CA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Угол подъема платформы при самосвальной </w:t>
            </w:r>
            <w:r w:rsidRPr="009F17F9">
              <w:rPr>
                <w:rFonts w:ascii="Verdana" w:hAnsi="Verdana"/>
                <w:sz w:val="22"/>
                <w:szCs w:val="22"/>
              </w:rPr>
              <w:lastRenderedPageBreak/>
              <w:t>выгрузке, град.</w:t>
            </w:r>
          </w:p>
          <w:p w:rsidR="00597C44" w:rsidRPr="009F17F9" w:rsidRDefault="004810CA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Высота подъема крюка при самосвальной выгрузке,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597C44" w:rsidRPr="009F17F9" w:rsidRDefault="004810CA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Время установки груженой платформы, сек.</w:t>
            </w:r>
          </w:p>
          <w:p w:rsidR="004810CA" w:rsidRPr="009F17F9" w:rsidRDefault="004810CA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Время подъема/опускания груженой платформы, сек.</w:t>
            </w:r>
          </w:p>
          <w:p w:rsidR="004810CA" w:rsidRPr="009F17F9" w:rsidRDefault="009709CF" w:rsidP="00B00DC7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Гидравлическая система</w:t>
            </w:r>
          </w:p>
          <w:p w:rsidR="009709CF" w:rsidRPr="009F17F9" w:rsidRDefault="009709CF" w:rsidP="00B00DC7">
            <w:pPr>
              <w:rPr>
                <w:rFonts w:ascii="Verdana" w:hAnsi="Verdana"/>
                <w:sz w:val="22"/>
                <w:szCs w:val="22"/>
              </w:rPr>
            </w:pPr>
          </w:p>
          <w:p w:rsidR="001B69CB" w:rsidRPr="009F17F9" w:rsidRDefault="001B69CB" w:rsidP="00597C44">
            <w:pPr>
              <w:rPr>
                <w:rFonts w:ascii="Verdana" w:hAnsi="Verdana"/>
                <w:sz w:val="22"/>
                <w:szCs w:val="22"/>
              </w:rPr>
            </w:pPr>
          </w:p>
          <w:p w:rsidR="00B858CD" w:rsidRPr="009F17F9" w:rsidRDefault="00B858CD" w:rsidP="00597C44">
            <w:pPr>
              <w:rPr>
                <w:rFonts w:ascii="Verdana" w:hAnsi="Verdana"/>
                <w:sz w:val="22"/>
                <w:szCs w:val="22"/>
              </w:rPr>
            </w:pPr>
          </w:p>
          <w:p w:rsidR="00B858CD" w:rsidRPr="009F17F9" w:rsidRDefault="00B858CD" w:rsidP="00597C44">
            <w:pPr>
              <w:rPr>
                <w:rFonts w:ascii="Verdana" w:hAnsi="Verdana"/>
                <w:sz w:val="22"/>
                <w:szCs w:val="22"/>
              </w:rPr>
            </w:pPr>
          </w:p>
          <w:p w:rsidR="00B858CD" w:rsidRPr="009F17F9" w:rsidRDefault="00B858CD" w:rsidP="00597C44">
            <w:pPr>
              <w:rPr>
                <w:rFonts w:ascii="Verdana" w:hAnsi="Verdana"/>
                <w:sz w:val="22"/>
                <w:szCs w:val="22"/>
              </w:rPr>
            </w:pPr>
          </w:p>
          <w:p w:rsidR="001B69CB" w:rsidRPr="009F17F9" w:rsidRDefault="001B69CB" w:rsidP="00597C4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394" w:type="dxa"/>
          </w:tcPr>
          <w:p w:rsidR="00395E82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lastRenderedPageBreak/>
              <w:t>крюковой</w:t>
            </w:r>
          </w:p>
          <w:p w:rsidR="00A97AB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гидравлический</w:t>
            </w:r>
          </w:p>
          <w:p w:rsidR="006704C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менее 14000</w:t>
            </w:r>
          </w:p>
          <w:p w:rsidR="00A97AB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2100</w:t>
            </w:r>
          </w:p>
          <w:p w:rsidR="00A97AB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</w:p>
          <w:p w:rsidR="00597C44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4600</w:t>
            </w:r>
          </w:p>
          <w:p w:rsidR="00A97AB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1570</w:t>
            </w:r>
          </w:p>
          <w:p w:rsidR="00A97ABE" w:rsidRPr="009F17F9" w:rsidRDefault="00A97ABE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900</w:t>
            </w: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</w:p>
          <w:p w:rsidR="00FF6348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lastRenderedPageBreak/>
              <w:t>не менее 48</w:t>
            </w: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5045</w:t>
            </w: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более 200</w:t>
            </w: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</w:p>
          <w:p w:rsidR="004810CA" w:rsidRPr="009F17F9" w:rsidRDefault="004810CA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не более 200/ не более 200</w:t>
            </w:r>
          </w:p>
          <w:p w:rsidR="001B69CB" w:rsidRDefault="009709CF" w:rsidP="00B74479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гидроцилиндры и </w:t>
            </w:r>
            <w:proofErr w:type="spellStart"/>
            <w:r w:rsidRPr="009F17F9">
              <w:rPr>
                <w:rFonts w:ascii="Verdana" w:hAnsi="Verdana"/>
                <w:sz w:val="22"/>
                <w:szCs w:val="22"/>
              </w:rPr>
              <w:t>гидрораспределитель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 xml:space="preserve"> европейского производства, гидравлическое боковое запорное устройство с </w:t>
            </w:r>
            <w:proofErr w:type="spellStart"/>
            <w:r w:rsidRPr="009F17F9">
              <w:rPr>
                <w:rFonts w:ascii="Verdana" w:hAnsi="Verdana"/>
                <w:sz w:val="22"/>
                <w:szCs w:val="22"/>
              </w:rPr>
              <w:t>пневмоуправлением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 xml:space="preserve"> из кабины автомобиля, телескопическая стрела</w:t>
            </w:r>
          </w:p>
          <w:p w:rsidR="00472653" w:rsidRPr="009F17F9" w:rsidRDefault="00472653" w:rsidP="00B74479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709CF" w:rsidRPr="009F17F9" w:rsidTr="009709C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CF" w:rsidRPr="009F17F9" w:rsidRDefault="009709CF" w:rsidP="009709CF">
            <w:pPr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b/>
                <w:sz w:val="22"/>
                <w:szCs w:val="22"/>
              </w:rPr>
              <w:lastRenderedPageBreak/>
              <w:t>Сменный кузов-контейнер (бункер)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CF" w:rsidRPr="009F17F9" w:rsidRDefault="009709CF" w:rsidP="002D35DD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709CF" w:rsidRPr="009F17F9" w:rsidTr="009709C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CF" w:rsidRPr="009F17F9" w:rsidRDefault="009709CF" w:rsidP="009709CF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Тип </w:t>
            </w: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Вид исполнения</w:t>
            </w: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9709CF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Наружные габаритные размеры:</w:t>
            </w:r>
          </w:p>
          <w:p w:rsidR="008D3CF3" w:rsidRPr="009F17F9" w:rsidRDefault="008D3CF3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- длина,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8D3CF3" w:rsidRPr="009F17F9" w:rsidRDefault="008D3CF3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- ширина,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8D3CF3" w:rsidRPr="009F17F9" w:rsidRDefault="008D3CF3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- высота,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B72D42" w:rsidRPr="009F17F9" w:rsidRDefault="00B72D42" w:rsidP="008D3CF3">
            <w:pPr>
              <w:rPr>
                <w:rFonts w:ascii="Verdana" w:hAnsi="Verdana"/>
                <w:sz w:val="22"/>
                <w:szCs w:val="22"/>
              </w:rPr>
            </w:pPr>
          </w:p>
          <w:p w:rsidR="00B72D42" w:rsidRPr="009F17F9" w:rsidRDefault="00B72D42" w:rsidP="008D3CF3">
            <w:pPr>
              <w:rPr>
                <w:rFonts w:ascii="Verdana" w:hAnsi="Verdana"/>
                <w:sz w:val="22"/>
                <w:szCs w:val="22"/>
              </w:rPr>
            </w:pPr>
          </w:p>
          <w:p w:rsidR="00B72D42" w:rsidRPr="009F17F9" w:rsidRDefault="00B72D42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Толщина стенок,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  <w:p w:rsidR="00B72D42" w:rsidRPr="009F17F9" w:rsidRDefault="00B72D42" w:rsidP="008D3CF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Толщина днища,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CF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Открытый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</w:rPr>
              <w:t xml:space="preserve">, с самосвальными воротами </w:t>
            </w:r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Усиленный, герметичный с улучшенным уплотнением самосвальных ворот для сбора и транспортировки </w:t>
            </w:r>
            <w:r w:rsidR="00E10249">
              <w:rPr>
                <w:rFonts w:ascii="Verdana" w:hAnsi="Verdana"/>
                <w:sz w:val="22"/>
                <w:szCs w:val="22"/>
              </w:rPr>
              <w:t>увлажнённого шлака, содержанием воды до 30%,</w:t>
            </w:r>
            <w:r w:rsidRPr="009F17F9">
              <w:rPr>
                <w:rFonts w:ascii="Verdana" w:hAnsi="Verdana"/>
                <w:sz w:val="22"/>
                <w:szCs w:val="22"/>
              </w:rPr>
              <w:t xml:space="preserve"> с температурой до </w:t>
            </w:r>
            <w:r w:rsidR="00D21446" w:rsidRPr="009F17F9">
              <w:rPr>
                <w:rFonts w:ascii="Verdana" w:hAnsi="Verdana"/>
                <w:sz w:val="22"/>
                <w:szCs w:val="22"/>
              </w:rPr>
              <w:t>+</w:t>
            </w:r>
            <w:r w:rsidRPr="009F17F9">
              <w:rPr>
                <w:rFonts w:ascii="Verdana" w:hAnsi="Verdana"/>
                <w:sz w:val="22"/>
                <w:szCs w:val="22"/>
              </w:rPr>
              <w:t>90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</w:rPr>
              <w:t>ºС</w:t>
            </w:r>
            <w:proofErr w:type="gramEnd"/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5000</w:t>
            </w:r>
          </w:p>
          <w:p w:rsidR="008D3CF3" w:rsidRPr="009F17F9" w:rsidRDefault="008D3CF3" w:rsidP="002D35DD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2500</w:t>
            </w:r>
          </w:p>
          <w:p w:rsidR="008D3CF3" w:rsidRPr="009F17F9" w:rsidRDefault="00924A4E" w:rsidP="002D35DD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  <w:r w:rsidRPr="009F17F9">
              <w:rPr>
                <w:rFonts w:ascii="Verdana" w:hAnsi="Verdana"/>
                <w:sz w:val="22"/>
                <w:szCs w:val="22"/>
              </w:rPr>
              <w:t>00</w:t>
            </w:r>
          </w:p>
          <w:p w:rsidR="00B72D42" w:rsidRPr="009F17F9" w:rsidRDefault="00B72D42" w:rsidP="002D35DD">
            <w:pPr>
              <w:rPr>
                <w:rFonts w:ascii="Verdana" w:hAnsi="Verdana"/>
                <w:sz w:val="22"/>
                <w:szCs w:val="22"/>
              </w:rPr>
            </w:pPr>
          </w:p>
          <w:p w:rsidR="00B72D42" w:rsidRPr="009F17F9" w:rsidRDefault="00B72D42" w:rsidP="00B72D42">
            <w:pPr>
              <w:rPr>
                <w:rFonts w:ascii="Verdana" w:hAnsi="Verdana"/>
                <w:sz w:val="22"/>
                <w:szCs w:val="22"/>
              </w:rPr>
            </w:pPr>
          </w:p>
          <w:p w:rsidR="00B72D42" w:rsidRPr="009F17F9" w:rsidRDefault="00B72D42" w:rsidP="00B72D42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3</w:t>
            </w:r>
          </w:p>
          <w:p w:rsidR="00B72D42" w:rsidRDefault="00B72D42" w:rsidP="00B72D42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5</w:t>
            </w:r>
          </w:p>
          <w:p w:rsidR="00472653" w:rsidRPr="009F17F9" w:rsidRDefault="00472653" w:rsidP="00B72D42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9F17F9" w:rsidRDefault="009F17F9" w:rsidP="009F17F9">
      <w:pPr>
        <w:widowControl w:val="0"/>
        <w:shd w:val="clear" w:color="auto" w:fill="FFFFFF"/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151681" w:rsidRPr="009F17F9" w:rsidRDefault="00151681" w:rsidP="009F17F9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>Объём поставки: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1560"/>
        <w:gridCol w:w="1275"/>
      </w:tblGrid>
      <w:tr w:rsidR="00151681" w:rsidRPr="009F17F9" w:rsidTr="009F17F9">
        <w:tc>
          <w:tcPr>
            <w:tcW w:w="709" w:type="dxa"/>
            <w:vAlign w:val="center"/>
          </w:tcPr>
          <w:p w:rsidR="00151681" w:rsidRPr="009F17F9" w:rsidRDefault="00151681" w:rsidP="002D35DD">
            <w:pPr>
              <w:pStyle w:val="a6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п</w:t>
            </w:r>
            <w:proofErr w:type="gramEnd"/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6804" w:type="dxa"/>
            <w:vAlign w:val="center"/>
          </w:tcPr>
          <w:p w:rsidR="00151681" w:rsidRPr="009F17F9" w:rsidRDefault="00151681" w:rsidP="002D35DD">
            <w:pPr>
              <w:pStyle w:val="a6"/>
              <w:ind w:firstLine="56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Продукция</w:t>
            </w:r>
          </w:p>
        </w:tc>
        <w:tc>
          <w:tcPr>
            <w:tcW w:w="1560" w:type="dxa"/>
            <w:vAlign w:val="center"/>
          </w:tcPr>
          <w:p w:rsidR="00151681" w:rsidRPr="009F17F9" w:rsidRDefault="00151681" w:rsidP="002D35DD">
            <w:pPr>
              <w:pStyle w:val="a6"/>
              <w:jc w:val="center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Единицы измерения</w:t>
            </w:r>
          </w:p>
        </w:tc>
        <w:tc>
          <w:tcPr>
            <w:tcW w:w="1275" w:type="dxa"/>
            <w:vAlign w:val="center"/>
          </w:tcPr>
          <w:p w:rsidR="00151681" w:rsidRPr="009F17F9" w:rsidRDefault="00151681" w:rsidP="002D35DD">
            <w:pPr>
              <w:pStyle w:val="a6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 xml:space="preserve">Объем </w:t>
            </w:r>
          </w:p>
        </w:tc>
      </w:tr>
      <w:tr w:rsidR="00151681" w:rsidRPr="009F17F9" w:rsidTr="009F17F9">
        <w:tc>
          <w:tcPr>
            <w:tcW w:w="709" w:type="dxa"/>
            <w:vAlign w:val="center"/>
          </w:tcPr>
          <w:p w:rsidR="00151681" w:rsidRPr="009F17F9" w:rsidRDefault="00151681" w:rsidP="002D35DD">
            <w:pPr>
              <w:pStyle w:val="a6"/>
              <w:jc w:val="right"/>
              <w:rPr>
                <w:rFonts w:ascii="Verdana" w:hAnsi="Verdana"/>
                <w:sz w:val="22"/>
                <w:szCs w:val="22"/>
                <w:lang w:val="en-US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6804" w:type="dxa"/>
            <w:vAlign w:val="center"/>
          </w:tcPr>
          <w:p w:rsidR="00151681" w:rsidRPr="009F17F9" w:rsidRDefault="00151681" w:rsidP="00472653">
            <w:pPr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Специальный автомобиль на шасси КамАЗ-65115</w:t>
            </w:r>
          </w:p>
          <w:p w:rsidR="00151681" w:rsidRPr="009F17F9" w:rsidRDefault="00151681" w:rsidP="00151681">
            <w:pPr>
              <w:pStyle w:val="a6"/>
              <w:jc w:val="left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 xml:space="preserve"> с крюковой погрузо-разгрузочной установкой (</w:t>
            </w:r>
            <w:proofErr w:type="spellStart"/>
            <w:r w:rsidRPr="009F17F9">
              <w:rPr>
                <w:rFonts w:ascii="Verdana" w:hAnsi="Verdana"/>
                <w:sz w:val="22"/>
                <w:szCs w:val="22"/>
              </w:rPr>
              <w:t>мультилифт</w:t>
            </w:r>
            <w:proofErr w:type="spellEnd"/>
            <w:r w:rsidRPr="009F17F9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151681" w:rsidRPr="009F17F9" w:rsidRDefault="00227638" w:rsidP="00227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ед.</w:t>
            </w:r>
          </w:p>
        </w:tc>
        <w:tc>
          <w:tcPr>
            <w:tcW w:w="1275" w:type="dxa"/>
            <w:vAlign w:val="center"/>
          </w:tcPr>
          <w:p w:rsidR="00151681" w:rsidRPr="009F17F9" w:rsidRDefault="00227638" w:rsidP="002D35DD">
            <w:pPr>
              <w:pStyle w:val="a6"/>
              <w:jc w:val="center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2</w:t>
            </w:r>
          </w:p>
        </w:tc>
      </w:tr>
      <w:tr w:rsidR="00151681" w:rsidRPr="009F17F9" w:rsidTr="009F17F9">
        <w:tc>
          <w:tcPr>
            <w:tcW w:w="709" w:type="dxa"/>
            <w:vAlign w:val="center"/>
          </w:tcPr>
          <w:p w:rsidR="00151681" w:rsidRPr="009F17F9" w:rsidRDefault="00151681" w:rsidP="002D35DD">
            <w:pPr>
              <w:pStyle w:val="a6"/>
              <w:jc w:val="right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6804" w:type="dxa"/>
            <w:vAlign w:val="center"/>
          </w:tcPr>
          <w:p w:rsidR="00151681" w:rsidRPr="009F17F9" w:rsidRDefault="00227638" w:rsidP="002D35DD">
            <w:pPr>
              <w:pStyle w:val="a6"/>
              <w:jc w:val="left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Сменный кузов-контейнер (бункер)</w:t>
            </w:r>
          </w:p>
        </w:tc>
        <w:tc>
          <w:tcPr>
            <w:tcW w:w="1560" w:type="dxa"/>
            <w:vAlign w:val="center"/>
          </w:tcPr>
          <w:p w:rsidR="00151681" w:rsidRPr="009F17F9" w:rsidRDefault="00227638" w:rsidP="0022763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ед.</w:t>
            </w:r>
          </w:p>
        </w:tc>
        <w:tc>
          <w:tcPr>
            <w:tcW w:w="1275" w:type="dxa"/>
            <w:vAlign w:val="center"/>
          </w:tcPr>
          <w:p w:rsidR="00151681" w:rsidRPr="009F17F9" w:rsidRDefault="00227638" w:rsidP="002D35DD">
            <w:pPr>
              <w:pStyle w:val="a6"/>
              <w:jc w:val="center"/>
              <w:rPr>
                <w:rFonts w:ascii="Verdana" w:hAnsi="Verdana"/>
                <w:sz w:val="22"/>
                <w:szCs w:val="22"/>
                <w:lang w:eastAsia="ru-RU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4</w:t>
            </w:r>
          </w:p>
        </w:tc>
      </w:tr>
      <w:tr w:rsidR="00151681" w:rsidRPr="009F17F9" w:rsidTr="009F17F9">
        <w:tc>
          <w:tcPr>
            <w:tcW w:w="709" w:type="dxa"/>
            <w:vAlign w:val="center"/>
          </w:tcPr>
          <w:p w:rsidR="00151681" w:rsidRPr="009F17F9" w:rsidRDefault="00227638" w:rsidP="002D35DD">
            <w:pPr>
              <w:pStyle w:val="a6"/>
              <w:jc w:val="right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6804" w:type="dxa"/>
            <w:vAlign w:val="center"/>
          </w:tcPr>
          <w:p w:rsidR="00151681" w:rsidRPr="009F17F9" w:rsidRDefault="00A70876" w:rsidP="007F0250">
            <w:pPr>
              <w:pStyle w:val="a6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Комплект инструментов и приспособлений</w:t>
            </w:r>
            <w:r w:rsidRPr="009F17F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F0250">
              <w:rPr>
                <w:rFonts w:ascii="Verdana" w:hAnsi="Verdana"/>
                <w:sz w:val="22"/>
                <w:szCs w:val="22"/>
              </w:rPr>
              <w:t>в соответствии с руководством по эксплуатации</w:t>
            </w:r>
            <w:r>
              <w:rPr>
                <w:rFonts w:ascii="Verdana" w:hAnsi="Verdana"/>
                <w:sz w:val="22"/>
                <w:szCs w:val="22"/>
              </w:rPr>
              <w:t xml:space="preserve"> и з</w:t>
            </w:r>
            <w:r w:rsidR="00151681" w:rsidRPr="009F17F9">
              <w:rPr>
                <w:rFonts w:ascii="Verdana" w:hAnsi="Verdana"/>
                <w:sz w:val="22"/>
                <w:szCs w:val="22"/>
              </w:rPr>
              <w:t xml:space="preserve">апасные части на </w:t>
            </w:r>
            <w:r w:rsidR="00F70370">
              <w:rPr>
                <w:rFonts w:ascii="Verdana" w:hAnsi="Verdana"/>
                <w:sz w:val="22"/>
                <w:szCs w:val="22"/>
              </w:rPr>
              <w:t xml:space="preserve">проведение ТО-1 </w:t>
            </w:r>
          </w:p>
        </w:tc>
        <w:tc>
          <w:tcPr>
            <w:tcW w:w="1560" w:type="dxa"/>
            <w:vAlign w:val="center"/>
          </w:tcPr>
          <w:p w:rsidR="00151681" w:rsidRPr="009F17F9" w:rsidRDefault="00151681" w:rsidP="002D35DD">
            <w:pPr>
              <w:pStyle w:val="a6"/>
              <w:rPr>
                <w:rFonts w:ascii="Verdana" w:hAnsi="Verdana"/>
                <w:sz w:val="22"/>
                <w:szCs w:val="22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1275" w:type="dxa"/>
            <w:vAlign w:val="center"/>
          </w:tcPr>
          <w:p w:rsidR="00151681" w:rsidRPr="009F17F9" w:rsidRDefault="00227638" w:rsidP="00227638">
            <w:pPr>
              <w:pStyle w:val="a6"/>
              <w:jc w:val="center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9F17F9">
              <w:rPr>
                <w:rFonts w:ascii="Verdana" w:hAnsi="Verdana"/>
                <w:sz w:val="22"/>
                <w:szCs w:val="22"/>
                <w:lang w:eastAsia="ru-RU"/>
              </w:rPr>
              <w:t>2</w:t>
            </w:r>
            <w:r w:rsidR="00151681" w:rsidRPr="009F17F9">
              <w:rPr>
                <w:rFonts w:ascii="Verdana" w:hAnsi="Verdana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324772" w:rsidRPr="009F17F9" w:rsidTr="009F17F9">
        <w:tc>
          <w:tcPr>
            <w:tcW w:w="709" w:type="dxa"/>
            <w:vAlign w:val="center"/>
          </w:tcPr>
          <w:p w:rsidR="00324772" w:rsidRPr="009F17F9" w:rsidRDefault="00324772" w:rsidP="002D35DD">
            <w:pPr>
              <w:pStyle w:val="a6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6804" w:type="dxa"/>
            <w:vAlign w:val="center"/>
          </w:tcPr>
          <w:p w:rsidR="00324772" w:rsidRDefault="00324772" w:rsidP="007F0250">
            <w:pPr>
              <w:pStyle w:val="a6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Обучение водителя</w:t>
            </w:r>
          </w:p>
        </w:tc>
        <w:tc>
          <w:tcPr>
            <w:tcW w:w="1560" w:type="dxa"/>
            <w:vAlign w:val="center"/>
          </w:tcPr>
          <w:p w:rsidR="00324772" w:rsidRPr="009F17F9" w:rsidRDefault="00324772" w:rsidP="002D35DD">
            <w:pPr>
              <w:pStyle w:val="a6"/>
              <w:rPr>
                <w:rFonts w:ascii="Verdana" w:hAnsi="Verdana"/>
                <w:sz w:val="22"/>
                <w:szCs w:val="22"/>
                <w:lang w:eastAsia="ru-RU"/>
              </w:rPr>
            </w:pPr>
            <w:r>
              <w:rPr>
                <w:rFonts w:ascii="Verdana" w:hAnsi="Verdana"/>
                <w:sz w:val="22"/>
                <w:szCs w:val="22"/>
                <w:lang w:eastAsia="ru-RU"/>
              </w:rPr>
              <w:t>чел</w:t>
            </w:r>
          </w:p>
        </w:tc>
        <w:tc>
          <w:tcPr>
            <w:tcW w:w="1275" w:type="dxa"/>
            <w:vAlign w:val="center"/>
          </w:tcPr>
          <w:p w:rsidR="00324772" w:rsidRPr="009F17F9" w:rsidRDefault="000E74E3" w:rsidP="00227638">
            <w:pPr>
              <w:pStyle w:val="a6"/>
              <w:jc w:val="center"/>
              <w:rPr>
                <w:rFonts w:ascii="Verdana" w:hAnsi="Verdana"/>
                <w:sz w:val="22"/>
                <w:szCs w:val="22"/>
                <w:lang w:eastAsia="ru-RU"/>
              </w:rPr>
            </w:pPr>
            <w:r>
              <w:rPr>
                <w:rFonts w:ascii="Verdana" w:hAnsi="Verdana"/>
                <w:sz w:val="22"/>
                <w:szCs w:val="22"/>
                <w:lang w:eastAsia="ru-RU"/>
              </w:rPr>
              <w:t>3</w:t>
            </w:r>
          </w:p>
        </w:tc>
      </w:tr>
      <w:tr w:rsidR="000E74E3" w:rsidRPr="009F17F9" w:rsidTr="009F17F9">
        <w:tc>
          <w:tcPr>
            <w:tcW w:w="709" w:type="dxa"/>
            <w:vAlign w:val="center"/>
          </w:tcPr>
          <w:p w:rsidR="000E74E3" w:rsidRDefault="000E74E3" w:rsidP="002D35DD">
            <w:pPr>
              <w:pStyle w:val="a6"/>
              <w:jc w:val="righ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6804" w:type="dxa"/>
            <w:vAlign w:val="center"/>
          </w:tcPr>
          <w:p w:rsidR="000E74E3" w:rsidRDefault="000E74E3" w:rsidP="007F0250">
            <w:pPr>
              <w:pStyle w:val="a6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Доставка </w:t>
            </w:r>
            <w:r w:rsidRPr="000D319B">
              <w:rPr>
                <w:rFonts w:ascii="Verdana" w:hAnsi="Verdana"/>
                <w:sz w:val="22"/>
                <w:szCs w:val="22"/>
              </w:rPr>
              <w:t>продукции до Филиала «Березовская ГРЭС» ОАО «Э.ОН Россия».</w:t>
            </w:r>
          </w:p>
        </w:tc>
        <w:tc>
          <w:tcPr>
            <w:tcW w:w="1560" w:type="dxa"/>
            <w:vAlign w:val="center"/>
          </w:tcPr>
          <w:p w:rsidR="000E74E3" w:rsidRDefault="000E74E3" w:rsidP="002D35DD">
            <w:pPr>
              <w:pStyle w:val="a6"/>
              <w:rPr>
                <w:rFonts w:ascii="Verdana" w:hAnsi="Verdana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0E74E3" w:rsidRDefault="000E74E3" w:rsidP="00227638">
            <w:pPr>
              <w:pStyle w:val="a6"/>
              <w:jc w:val="center"/>
              <w:rPr>
                <w:rFonts w:ascii="Verdana" w:hAnsi="Verdana"/>
                <w:sz w:val="22"/>
                <w:szCs w:val="22"/>
                <w:lang w:eastAsia="ru-RU"/>
              </w:rPr>
            </w:pPr>
          </w:p>
        </w:tc>
      </w:tr>
    </w:tbl>
    <w:p w:rsidR="00A70876" w:rsidRDefault="00A70876" w:rsidP="007F0250">
      <w:pPr>
        <w:tabs>
          <w:tab w:val="left" w:pos="284"/>
        </w:tabs>
        <w:jc w:val="both"/>
        <w:rPr>
          <w:rFonts w:ascii="Verdana" w:eastAsia="Calibri" w:hAnsi="Verdana"/>
          <w:sz w:val="22"/>
          <w:szCs w:val="22"/>
          <w:lang w:eastAsia="en-US"/>
        </w:rPr>
      </w:pPr>
    </w:p>
    <w:p w:rsidR="00324772" w:rsidRDefault="00A70876" w:rsidP="007F0250">
      <w:pPr>
        <w:tabs>
          <w:tab w:val="left" w:pos="284"/>
        </w:tabs>
        <w:ind w:firstLine="567"/>
        <w:jc w:val="both"/>
        <w:rPr>
          <w:rFonts w:ascii="Verdana" w:eastAsia="Calibri" w:hAnsi="Verdana"/>
          <w:sz w:val="22"/>
          <w:szCs w:val="22"/>
          <w:lang w:eastAsia="en-US"/>
        </w:rPr>
      </w:pPr>
      <w:r w:rsidRPr="007F0250">
        <w:rPr>
          <w:rFonts w:ascii="Verdana" w:eastAsia="Calibri" w:hAnsi="Verdana"/>
          <w:sz w:val="22"/>
          <w:szCs w:val="22"/>
          <w:lang w:eastAsia="en-US"/>
        </w:rPr>
        <w:t>П</w:t>
      </w:r>
      <w:r w:rsidR="00151681" w:rsidRPr="007F0250">
        <w:rPr>
          <w:rFonts w:ascii="Verdana" w:eastAsia="Calibri" w:hAnsi="Verdana"/>
          <w:sz w:val="22"/>
          <w:szCs w:val="22"/>
          <w:lang w:eastAsia="en-US"/>
        </w:rPr>
        <w:t xml:space="preserve">оставщик </w:t>
      </w:r>
      <w:r w:rsidRPr="007F0250">
        <w:rPr>
          <w:rFonts w:ascii="Verdana" w:eastAsia="Calibri" w:hAnsi="Verdana"/>
          <w:sz w:val="22"/>
          <w:szCs w:val="22"/>
          <w:lang w:eastAsia="en-US"/>
        </w:rPr>
        <w:t xml:space="preserve">в рамках конкурса </w:t>
      </w:r>
      <w:r w:rsidR="00151681" w:rsidRPr="007F0250">
        <w:rPr>
          <w:rFonts w:ascii="Verdana" w:eastAsia="Calibri" w:hAnsi="Verdana"/>
          <w:sz w:val="22"/>
          <w:szCs w:val="22"/>
          <w:lang w:eastAsia="en-US"/>
        </w:rPr>
        <w:t>должен представить перечень ЗИП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 xml:space="preserve"> </w:t>
      </w:r>
      <w:r>
        <w:rPr>
          <w:rFonts w:ascii="Verdana" w:eastAsia="Calibri" w:hAnsi="Verdana"/>
          <w:sz w:val="22"/>
          <w:szCs w:val="22"/>
          <w:lang w:eastAsia="en-US"/>
        </w:rPr>
        <w:t xml:space="preserve">на </w:t>
      </w:r>
      <w:r w:rsidRPr="00696AC1">
        <w:rPr>
          <w:rFonts w:ascii="Verdana" w:eastAsia="Calibri" w:hAnsi="Verdana"/>
          <w:sz w:val="22"/>
          <w:szCs w:val="22"/>
          <w:lang w:eastAsia="en-US"/>
        </w:rPr>
        <w:t>2 года эксплуатации</w:t>
      </w:r>
      <w:r w:rsidRPr="007F0250">
        <w:rPr>
          <w:rFonts w:ascii="Verdana" w:eastAsia="Calibri" w:hAnsi="Verdana"/>
          <w:sz w:val="22"/>
          <w:szCs w:val="22"/>
          <w:lang w:eastAsia="en-US"/>
        </w:rPr>
        <w:t xml:space="preserve"> </w:t>
      </w:r>
      <w:r w:rsidR="00914BA6">
        <w:rPr>
          <w:rFonts w:ascii="Verdana" w:eastAsia="Calibri" w:hAnsi="Verdana"/>
          <w:sz w:val="22"/>
          <w:szCs w:val="22"/>
          <w:lang w:eastAsia="en-US"/>
        </w:rPr>
        <w:t xml:space="preserve"> и его стоимость 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>(быстро изнашиваемы</w:t>
      </w:r>
      <w:r>
        <w:rPr>
          <w:rFonts w:ascii="Verdana" w:eastAsia="Calibri" w:hAnsi="Verdana"/>
          <w:sz w:val="22"/>
          <w:szCs w:val="22"/>
          <w:lang w:eastAsia="en-US"/>
        </w:rPr>
        <w:t>е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 xml:space="preserve"> запасны</w:t>
      </w:r>
      <w:r>
        <w:rPr>
          <w:rFonts w:ascii="Verdana" w:eastAsia="Calibri" w:hAnsi="Verdana"/>
          <w:sz w:val="22"/>
          <w:szCs w:val="22"/>
          <w:lang w:eastAsia="en-US"/>
        </w:rPr>
        <w:t>е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 xml:space="preserve"> част</w:t>
      </w:r>
      <w:r>
        <w:rPr>
          <w:rFonts w:ascii="Verdana" w:eastAsia="Calibri" w:hAnsi="Verdana"/>
          <w:sz w:val="22"/>
          <w:szCs w:val="22"/>
          <w:lang w:eastAsia="en-US"/>
        </w:rPr>
        <w:t>и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>, обеспечивающи</w:t>
      </w:r>
      <w:r>
        <w:rPr>
          <w:rFonts w:ascii="Verdana" w:eastAsia="Calibri" w:hAnsi="Verdana"/>
          <w:sz w:val="22"/>
          <w:szCs w:val="22"/>
          <w:lang w:eastAsia="en-US"/>
        </w:rPr>
        <w:t>е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 xml:space="preserve"> проведение текущего ремонта и ежедневного технического обслуживания, комплекты фильтров,  расходных материалов и т.д.</w:t>
      </w:r>
      <w:r>
        <w:rPr>
          <w:rFonts w:ascii="Verdana" w:eastAsia="Calibri" w:hAnsi="Verdana"/>
          <w:sz w:val="22"/>
          <w:szCs w:val="22"/>
          <w:lang w:eastAsia="en-US"/>
        </w:rPr>
        <w:t>).</w:t>
      </w:r>
      <w:r w:rsidR="00F70370" w:rsidRPr="007F0250">
        <w:rPr>
          <w:rFonts w:ascii="Verdana" w:eastAsia="Calibri" w:hAnsi="Verdana"/>
          <w:sz w:val="22"/>
          <w:szCs w:val="22"/>
          <w:lang w:eastAsia="en-US"/>
        </w:rPr>
        <w:t xml:space="preserve"> </w:t>
      </w:r>
    </w:p>
    <w:p w:rsidR="000E74E3" w:rsidRPr="000E74E3" w:rsidRDefault="000E74E3" w:rsidP="000D319B">
      <w:pPr>
        <w:ind w:firstLine="567"/>
        <w:jc w:val="both"/>
        <w:rPr>
          <w:rFonts w:ascii="Verdana" w:hAnsi="Verdana"/>
        </w:rPr>
      </w:pPr>
      <w:r>
        <w:rPr>
          <w:rFonts w:ascii="Verdana" w:eastAsia="Calibri" w:hAnsi="Verdana"/>
          <w:sz w:val="22"/>
          <w:szCs w:val="22"/>
          <w:lang w:eastAsia="en-US"/>
        </w:rPr>
        <w:t xml:space="preserve">Кроме того, </w:t>
      </w:r>
      <w:r w:rsidRPr="007F0250">
        <w:rPr>
          <w:rFonts w:ascii="Verdana" w:eastAsia="Calibri" w:hAnsi="Verdana"/>
          <w:sz w:val="22"/>
          <w:szCs w:val="22"/>
          <w:lang w:eastAsia="en-US"/>
        </w:rPr>
        <w:t>Поставщик в рамках конкурса должен представить</w:t>
      </w:r>
      <w:r>
        <w:rPr>
          <w:rFonts w:ascii="Verdana" w:eastAsia="Calibri" w:hAnsi="Verdana"/>
          <w:sz w:val="22"/>
          <w:szCs w:val="22"/>
          <w:lang w:eastAsia="en-US"/>
        </w:rPr>
        <w:t xml:space="preserve"> ТКП (КАК ОПЦИЮ) н</w:t>
      </w:r>
      <w:r w:rsidRPr="000E74E3">
        <w:rPr>
          <w:rFonts w:ascii="Verdana" w:eastAsia="Calibri" w:hAnsi="Verdana"/>
          <w:sz w:val="22"/>
          <w:szCs w:val="22"/>
          <w:lang w:eastAsia="en-US"/>
        </w:rPr>
        <w:t xml:space="preserve">а поставку </w:t>
      </w:r>
      <w:r w:rsidRPr="000E74E3">
        <w:rPr>
          <w:rFonts w:ascii="Verdana" w:hAnsi="Verdana"/>
          <w:sz w:val="22"/>
          <w:szCs w:val="22"/>
        </w:rPr>
        <w:t xml:space="preserve">специального автомобиль на шасси </w:t>
      </w:r>
      <w:r w:rsidRPr="000E74E3">
        <w:rPr>
          <w:rFonts w:ascii="Verdana" w:eastAsia="Calibri" w:hAnsi="Verdana"/>
          <w:sz w:val="22"/>
          <w:szCs w:val="22"/>
          <w:lang w:eastAsia="en-US"/>
        </w:rPr>
        <w:t>КамАЗ-65115 с крюковой погрузо-разгрузочной установкой (</w:t>
      </w:r>
      <w:proofErr w:type="spellStart"/>
      <w:r w:rsidRPr="000E74E3">
        <w:rPr>
          <w:rFonts w:ascii="Verdana" w:eastAsia="Calibri" w:hAnsi="Verdana"/>
          <w:sz w:val="22"/>
          <w:szCs w:val="22"/>
          <w:lang w:eastAsia="en-US"/>
        </w:rPr>
        <w:t>мультилифт</w:t>
      </w:r>
      <w:proofErr w:type="spellEnd"/>
      <w:r w:rsidRPr="000E74E3">
        <w:rPr>
          <w:rFonts w:ascii="Verdana" w:eastAsia="Calibri" w:hAnsi="Verdana"/>
          <w:sz w:val="22"/>
          <w:szCs w:val="22"/>
          <w:lang w:eastAsia="en-US"/>
        </w:rPr>
        <w:t>) с обогревом контейнера уходящими газами.</w:t>
      </w:r>
    </w:p>
    <w:p w:rsidR="00324772" w:rsidRDefault="00324772" w:rsidP="007F0250">
      <w:pPr>
        <w:tabs>
          <w:tab w:val="left" w:pos="284"/>
        </w:tabs>
        <w:ind w:firstLine="567"/>
        <w:jc w:val="both"/>
        <w:rPr>
          <w:rFonts w:ascii="Verdana" w:eastAsia="Calibri" w:hAnsi="Verdana"/>
          <w:sz w:val="22"/>
          <w:szCs w:val="22"/>
          <w:lang w:eastAsia="en-US"/>
        </w:rPr>
      </w:pPr>
    </w:p>
    <w:p w:rsidR="00B72D42" w:rsidRPr="009F17F9" w:rsidRDefault="00B72D42">
      <w:pPr>
        <w:rPr>
          <w:rFonts w:ascii="Verdana" w:hAnsi="Verdana"/>
          <w:sz w:val="22"/>
          <w:szCs w:val="22"/>
        </w:rPr>
      </w:pPr>
    </w:p>
    <w:p w:rsidR="00395E82" w:rsidRPr="009F17F9" w:rsidRDefault="00395E82" w:rsidP="009F17F9">
      <w:pPr>
        <w:numPr>
          <w:ilvl w:val="0"/>
          <w:numId w:val="26"/>
        </w:numPr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lastRenderedPageBreak/>
        <w:t>Основные технические требования:</w:t>
      </w:r>
    </w:p>
    <w:p w:rsidR="002D0CEF" w:rsidRDefault="002D0CEF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Технические характеристики </w:t>
      </w:r>
      <w:r w:rsidRPr="009F17F9">
        <w:rPr>
          <w:rFonts w:ascii="Verdana" w:hAnsi="Verdana"/>
          <w:sz w:val="22"/>
          <w:szCs w:val="22"/>
        </w:rPr>
        <w:t>поставляем</w:t>
      </w:r>
      <w:r>
        <w:rPr>
          <w:rFonts w:ascii="Verdana" w:hAnsi="Verdana"/>
          <w:sz w:val="22"/>
          <w:szCs w:val="22"/>
        </w:rPr>
        <w:t>ой</w:t>
      </w:r>
      <w:r w:rsidRPr="009F17F9">
        <w:rPr>
          <w:rFonts w:ascii="Verdana" w:hAnsi="Verdana"/>
          <w:sz w:val="22"/>
          <w:szCs w:val="22"/>
        </w:rPr>
        <w:t xml:space="preserve"> продукци</w:t>
      </w:r>
      <w:r>
        <w:rPr>
          <w:rFonts w:ascii="Verdana" w:hAnsi="Verdana"/>
          <w:sz w:val="22"/>
          <w:szCs w:val="22"/>
        </w:rPr>
        <w:t>и должны соответствовать п.3 настоящих Технических требований.</w:t>
      </w:r>
    </w:p>
    <w:p w:rsidR="002B0200" w:rsidRPr="009F17F9" w:rsidRDefault="00B72D42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proofErr w:type="gramStart"/>
      <w:r w:rsidRPr="009F17F9">
        <w:rPr>
          <w:rFonts w:ascii="Verdana" w:hAnsi="Verdana"/>
          <w:sz w:val="22"/>
          <w:szCs w:val="22"/>
        </w:rPr>
        <w:t>поставляем</w:t>
      </w:r>
      <w:r w:rsidR="002B0200" w:rsidRPr="009F17F9">
        <w:rPr>
          <w:rFonts w:ascii="Verdana" w:hAnsi="Verdana"/>
          <w:sz w:val="22"/>
          <w:szCs w:val="22"/>
        </w:rPr>
        <w:t>ая</w:t>
      </w:r>
      <w:r w:rsidRPr="009F17F9">
        <w:rPr>
          <w:rFonts w:ascii="Verdana" w:hAnsi="Verdana"/>
          <w:sz w:val="22"/>
          <w:szCs w:val="22"/>
        </w:rPr>
        <w:t xml:space="preserve"> </w:t>
      </w:r>
      <w:r w:rsidR="002B0200" w:rsidRPr="009F17F9">
        <w:rPr>
          <w:rFonts w:ascii="Verdana" w:hAnsi="Verdana"/>
          <w:sz w:val="22"/>
          <w:szCs w:val="22"/>
        </w:rPr>
        <w:t>продукция (специальный автомобиль на шасси КамАЗ-65115</w:t>
      </w:r>
      <w:proofErr w:type="gramEnd"/>
    </w:p>
    <w:p w:rsidR="009F17F9" w:rsidRDefault="002B0200" w:rsidP="009F17F9">
      <w:pPr>
        <w:ind w:left="360"/>
        <w:jc w:val="both"/>
        <w:rPr>
          <w:rFonts w:ascii="Verdana" w:hAnsi="Verdana"/>
          <w:sz w:val="22"/>
          <w:szCs w:val="22"/>
        </w:rPr>
      </w:pPr>
      <w:proofErr w:type="gramStart"/>
      <w:r w:rsidRPr="009F17F9">
        <w:rPr>
          <w:rFonts w:ascii="Verdana" w:hAnsi="Verdana"/>
          <w:sz w:val="22"/>
          <w:szCs w:val="22"/>
        </w:rPr>
        <w:t>с крюковой погрузо-разгрузочной установкой (</w:t>
      </w:r>
      <w:proofErr w:type="spellStart"/>
      <w:r w:rsidRPr="009F17F9">
        <w:rPr>
          <w:rFonts w:ascii="Verdana" w:hAnsi="Verdana"/>
          <w:sz w:val="22"/>
          <w:szCs w:val="22"/>
        </w:rPr>
        <w:t>мультилифт</w:t>
      </w:r>
      <w:proofErr w:type="spellEnd"/>
      <w:r w:rsidRPr="009F17F9">
        <w:rPr>
          <w:rFonts w:ascii="Verdana" w:hAnsi="Verdana"/>
          <w:sz w:val="22"/>
          <w:szCs w:val="22"/>
        </w:rPr>
        <w:t xml:space="preserve">) и сменными      кузовами-контейнерами (бункерами)) </w:t>
      </w:r>
      <w:r w:rsidR="00B72D42" w:rsidRPr="009F17F9">
        <w:rPr>
          <w:rFonts w:ascii="Verdana" w:hAnsi="Verdana"/>
          <w:sz w:val="22"/>
          <w:szCs w:val="22"/>
        </w:rPr>
        <w:t xml:space="preserve"> долж</w:t>
      </w:r>
      <w:r w:rsidRPr="009F17F9">
        <w:rPr>
          <w:rFonts w:ascii="Verdana" w:hAnsi="Verdana"/>
          <w:sz w:val="22"/>
          <w:szCs w:val="22"/>
        </w:rPr>
        <w:t>на</w:t>
      </w:r>
      <w:r w:rsidR="00B72D42" w:rsidRPr="009F17F9">
        <w:rPr>
          <w:rFonts w:ascii="Verdana" w:hAnsi="Verdana"/>
          <w:sz w:val="22"/>
          <w:szCs w:val="22"/>
        </w:rPr>
        <w:t xml:space="preserve"> быть нов</w:t>
      </w:r>
      <w:r w:rsidRPr="009F17F9">
        <w:rPr>
          <w:rFonts w:ascii="Verdana" w:hAnsi="Verdana"/>
          <w:sz w:val="22"/>
          <w:szCs w:val="22"/>
        </w:rPr>
        <w:t>ой</w:t>
      </w:r>
      <w:r w:rsidR="00B72D42" w:rsidRPr="009F17F9">
        <w:rPr>
          <w:rFonts w:ascii="Verdana" w:hAnsi="Verdana"/>
          <w:sz w:val="22"/>
          <w:szCs w:val="22"/>
        </w:rPr>
        <w:t xml:space="preserve"> (то есть не быв</w:t>
      </w:r>
      <w:r w:rsidRPr="009F17F9">
        <w:rPr>
          <w:rFonts w:ascii="Verdana" w:hAnsi="Verdana"/>
          <w:sz w:val="22"/>
          <w:szCs w:val="22"/>
        </w:rPr>
        <w:t>шей в</w:t>
      </w:r>
      <w:r w:rsidR="00B72D42" w:rsidRPr="009F17F9">
        <w:rPr>
          <w:rFonts w:ascii="Verdana" w:hAnsi="Verdana"/>
          <w:sz w:val="22"/>
          <w:szCs w:val="22"/>
        </w:rPr>
        <w:t xml:space="preserve"> употреблении, в ремонте, в том числе не восстановлен</w:t>
      </w:r>
      <w:r w:rsidRPr="009F17F9">
        <w:rPr>
          <w:rFonts w:ascii="Verdana" w:hAnsi="Verdana"/>
          <w:sz w:val="22"/>
          <w:szCs w:val="22"/>
        </w:rPr>
        <w:t>ной</w:t>
      </w:r>
      <w:r w:rsidR="00B72D42" w:rsidRPr="009F17F9">
        <w:rPr>
          <w:rFonts w:ascii="Verdana" w:hAnsi="Verdana"/>
          <w:sz w:val="22"/>
          <w:szCs w:val="22"/>
        </w:rPr>
        <w:t>, у которо</w:t>
      </w:r>
      <w:r w:rsidRPr="009F17F9">
        <w:rPr>
          <w:rFonts w:ascii="Verdana" w:hAnsi="Verdana"/>
          <w:sz w:val="22"/>
          <w:szCs w:val="22"/>
        </w:rPr>
        <w:t>й</w:t>
      </w:r>
      <w:r w:rsidR="00B72D42" w:rsidRPr="009F17F9">
        <w:rPr>
          <w:rFonts w:ascii="Verdana" w:hAnsi="Verdana"/>
          <w:sz w:val="22"/>
          <w:szCs w:val="22"/>
        </w:rPr>
        <w:t xml:space="preserve"> не была осуществлена замена составных частей, не были восстановлены потребительские свойства);</w:t>
      </w:r>
      <w:proofErr w:type="gramEnd"/>
    </w:p>
    <w:p w:rsidR="009F17F9" w:rsidRDefault="00B72D42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основные несущие элементы (рама, </w:t>
      </w:r>
      <w:proofErr w:type="spellStart"/>
      <w:r w:rsidR="002B0200" w:rsidRPr="009F17F9">
        <w:rPr>
          <w:rFonts w:ascii="Verdana" w:hAnsi="Verdana"/>
          <w:sz w:val="22"/>
          <w:szCs w:val="22"/>
        </w:rPr>
        <w:t>мультилифт</w:t>
      </w:r>
      <w:proofErr w:type="spellEnd"/>
      <w:r w:rsidRPr="009F17F9">
        <w:rPr>
          <w:rFonts w:ascii="Verdana" w:hAnsi="Verdana"/>
          <w:sz w:val="22"/>
          <w:szCs w:val="22"/>
        </w:rPr>
        <w:t>), узлы должны быть рассчитаны на срок эксплуатации не менее 10 лет, быть ремонтно-пригодными;</w:t>
      </w:r>
    </w:p>
    <w:p w:rsidR="009F17F9" w:rsidRDefault="002B0200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поставляемая продукция должна соответствовать требованиям нормативных правовых актов, государственных стандартов и технических условий, подтверждаться предоставлением «Одобрения типа транспортного средства», свидетельств, сертификатов и деклараций о соответствии;</w:t>
      </w:r>
    </w:p>
    <w:p w:rsidR="009F17F9" w:rsidRDefault="00B72D42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поставляем</w:t>
      </w:r>
      <w:r w:rsidR="002B0200" w:rsidRPr="009F17F9">
        <w:rPr>
          <w:rFonts w:ascii="Verdana" w:hAnsi="Verdana"/>
          <w:sz w:val="22"/>
          <w:szCs w:val="22"/>
        </w:rPr>
        <w:t>ая</w:t>
      </w:r>
      <w:r w:rsidRPr="009F17F9">
        <w:rPr>
          <w:rFonts w:ascii="Verdana" w:hAnsi="Verdana"/>
          <w:sz w:val="22"/>
          <w:szCs w:val="22"/>
        </w:rPr>
        <w:t xml:space="preserve"> </w:t>
      </w:r>
      <w:r w:rsidR="002B0200" w:rsidRPr="009F17F9">
        <w:rPr>
          <w:rFonts w:ascii="Verdana" w:hAnsi="Verdana"/>
          <w:sz w:val="22"/>
          <w:szCs w:val="22"/>
        </w:rPr>
        <w:t>продукция</w:t>
      </w:r>
      <w:r w:rsidRPr="009F17F9">
        <w:rPr>
          <w:rFonts w:ascii="Verdana" w:hAnsi="Verdana"/>
          <w:sz w:val="22"/>
          <w:szCs w:val="22"/>
        </w:rPr>
        <w:t xml:space="preserve"> долж</w:t>
      </w:r>
      <w:r w:rsidR="002B0200" w:rsidRPr="009F17F9">
        <w:rPr>
          <w:rFonts w:ascii="Verdana" w:hAnsi="Verdana"/>
          <w:sz w:val="22"/>
          <w:szCs w:val="22"/>
        </w:rPr>
        <w:t>но</w:t>
      </w:r>
      <w:r w:rsidRPr="009F17F9">
        <w:rPr>
          <w:rFonts w:ascii="Verdana" w:hAnsi="Verdana"/>
          <w:sz w:val="22"/>
          <w:szCs w:val="22"/>
        </w:rPr>
        <w:t xml:space="preserve"> отвечать требованиям, установленным действующими нормативными документами по ограничению воздействия на окружающую среду;</w:t>
      </w:r>
    </w:p>
    <w:p w:rsidR="009F17F9" w:rsidRDefault="00B72D42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поставляем</w:t>
      </w:r>
      <w:r w:rsidR="002B0200" w:rsidRPr="009F17F9">
        <w:rPr>
          <w:rFonts w:ascii="Verdana" w:hAnsi="Verdana"/>
          <w:sz w:val="22"/>
          <w:szCs w:val="22"/>
        </w:rPr>
        <w:t>ая</w:t>
      </w:r>
      <w:r w:rsidRPr="009F17F9">
        <w:rPr>
          <w:rFonts w:ascii="Verdana" w:hAnsi="Verdana"/>
          <w:sz w:val="22"/>
          <w:szCs w:val="22"/>
        </w:rPr>
        <w:t xml:space="preserve"> </w:t>
      </w:r>
      <w:r w:rsidR="002B0200" w:rsidRPr="009F17F9">
        <w:rPr>
          <w:rFonts w:ascii="Verdana" w:hAnsi="Verdana"/>
          <w:sz w:val="22"/>
          <w:szCs w:val="22"/>
        </w:rPr>
        <w:t>продукция</w:t>
      </w:r>
      <w:r w:rsidRPr="009F17F9">
        <w:rPr>
          <w:rFonts w:ascii="Verdana" w:hAnsi="Verdana"/>
          <w:sz w:val="22"/>
          <w:szCs w:val="22"/>
        </w:rPr>
        <w:t xml:space="preserve"> долж</w:t>
      </w:r>
      <w:r w:rsidR="002B0200" w:rsidRPr="009F17F9">
        <w:rPr>
          <w:rFonts w:ascii="Verdana" w:hAnsi="Verdana"/>
          <w:sz w:val="22"/>
          <w:szCs w:val="22"/>
        </w:rPr>
        <w:t>на</w:t>
      </w:r>
      <w:r w:rsidRPr="009F17F9">
        <w:rPr>
          <w:rFonts w:ascii="Verdana" w:hAnsi="Verdana"/>
          <w:sz w:val="22"/>
          <w:szCs w:val="22"/>
        </w:rPr>
        <w:t xml:space="preserve"> отвечать требованиям к обеспечению безопасности при использовании, иметь допустимые уровни вибрационных и шумовых нагрузок в соответствии с действующими нормами;</w:t>
      </w:r>
    </w:p>
    <w:p w:rsidR="009F17F9" w:rsidRDefault="00B72D42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поставляем</w:t>
      </w:r>
      <w:r w:rsidR="00D77573" w:rsidRPr="009F17F9">
        <w:rPr>
          <w:rFonts w:ascii="Verdana" w:hAnsi="Verdana"/>
          <w:sz w:val="22"/>
          <w:szCs w:val="22"/>
        </w:rPr>
        <w:t>ая</w:t>
      </w:r>
      <w:r w:rsidRPr="009F17F9">
        <w:rPr>
          <w:rFonts w:ascii="Verdana" w:hAnsi="Verdana"/>
          <w:sz w:val="22"/>
          <w:szCs w:val="22"/>
        </w:rPr>
        <w:t xml:space="preserve"> </w:t>
      </w:r>
      <w:r w:rsidR="00D77573" w:rsidRPr="009F17F9">
        <w:rPr>
          <w:rFonts w:ascii="Verdana" w:hAnsi="Verdana"/>
          <w:sz w:val="22"/>
          <w:szCs w:val="22"/>
        </w:rPr>
        <w:t>продукция</w:t>
      </w:r>
      <w:r w:rsidRPr="009F17F9">
        <w:rPr>
          <w:rFonts w:ascii="Verdana" w:hAnsi="Verdana"/>
          <w:sz w:val="22"/>
          <w:szCs w:val="22"/>
        </w:rPr>
        <w:t xml:space="preserve"> долж</w:t>
      </w:r>
      <w:r w:rsidR="00D77573" w:rsidRPr="009F17F9">
        <w:rPr>
          <w:rFonts w:ascii="Verdana" w:hAnsi="Verdana"/>
          <w:sz w:val="22"/>
          <w:szCs w:val="22"/>
        </w:rPr>
        <w:t>на</w:t>
      </w:r>
      <w:r w:rsidRPr="009F17F9">
        <w:rPr>
          <w:rFonts w:ascii="Verdana" w:hAnsi="Verdana"/>
          <w:sz w:val="22"/>
          <w:szCs w:val="22"/>
        </w:rPr>
        <w:t xml:space="preserve"> отвечать международным требованиям эргономики и безопасности;</w:t>
      </w:r>
    </w:p>
    <w:p w:rsidR="009F17F9" w:rsidRDefault="00D77573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поставляемая продукция</w:t>
      </w:r>
      <w:r w:rsidR="00B72D42" w:rsidRPr="009F17F9">
        <w:rPr>
          <w:rFonts w:ascii="Verdana" w:hAnsi="Verdana"/>
          <w:sz w:val="22"/>
          <w:szCs w:val="22"/>
        </w:rPr>
        <w:t xml:space="preserve">  долж</w:t>
      </w:r>
      <w:r w:rsidRPr="009F17F9">
        <w:rPr>
          <w:rFonts w:ascii="Verdana" w:hAnsi="Verdana"/>
          <w:sz w:val="22"/>
          <w:szCs w:val="22"/>
        </w:rPr>
        <w:t>на</w:t>
      </w:r>
      <w:r w:rsidR="00B72D42" w:rsidRPr="009F17F9">
        <w:rPr>
          <w:rFonts w:ascii="Verdana" w:hAnsi="Verdana"/>
          <w:sz w:val="22"/>
          <w:szCs w:val="22"/>
        </w:rPr>
        <w:t xml:space="preserve"> позволять </w:t>
      </w:r>
      <w:r w:rsidRPr="009F17F9">
        <w:rPr>
          <w:rFonts w:ascii="Verdana" w:hAnsi="Verdana"/>
          <w:sz w:val="22"/>
          <w:szCs w:val="22"/>
        </w:rPr>
        <w:t>механизированную погрузку бункера с грузом различного назначения, транспортировку бункера, выгрузку бункера самосвальным способом, механизированное снятие бункера на землю</w:t>
      </w:r>
      <w:r w:rsidR="00B72D42" w:rsidRPr="009F17F9">
        <w:rPr>
          <w:rFonts w:ascii="Verdana" w:hAnsi="Verdana"/>
          <w:sz w:val="22"/>
          <w:szCs w:val="22"/>
        </w:rPr>
        <w:t>;</w:t>
      </w:r>
    </w:p>
    <w:p w:rsidR="00B72D42" w:rsidRPr="009F17F9" w:rsidRDefault="00D77573" w:rsidP="009F17F9">
      <w:pPr>
        <w:numPr>
          <w:ilvl w:val="0"/>
          <w:numId w:val="27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погрузо-разгрузочная установка (</w:t>
      </w:r>
      <w:proofErr w:type="spellStart"/>
      <w:r w:rsidRPr="009F17F9">
        <w:rPr>
          <w:rFonts w:ascii="Verdana" w:hAnsi="Verdana"/>
          <w:sz w:val="22"/>
          <w:szCs w:val="22"/>
        </w:rPr>
        <w:t>мультилифт</w:t>
      </w:r>
      <w:proofErr w:type="spellEnd"/>
      <w:r w:rsidRPr="009F17F9">
        <w:rPr>
          <w:rFonts w:ascii="Verdana" w:hAnsi="Verdana"/>
          <w:sz w:val="22"/>
          <w:szCs w:val="22"/>
        </w:rPr>
        <w:t>) должна обеспечивать хорошую видимость в направлении крюка захвата, возможность ее применения ко многим разновидностям современных бункеров с захватным элементом, применение кузовов различной длины за счет блокировочной системы</w:t>
      </w:r>
    </w:p>
    <w:p w:rsidR="00B72D42" w:rsidRPr="009F17F9" w:rsidRDefault="00B72D42" w:rsidP="00227638">
      <w:pPr>
        <w:ind w:firstLine="720"/>
        <w:jc w:val="both"/>
        <w:rPr>
          <w:rFonts w:ascii="Verdana" w:hAnsi="Verdana"/>
          <w:b/>
          <w:i/>
          <w:sz w:val="22"/>
          <w:szCs w:val="22"/>
        </w:rPr>
      </w:pPr>
    </w:p>
    <w:p w:rsidR="008E0AB5" w:rsidRPr="009F17F9" w:rsidRDefault="008E0AB5" w:rsidP="009F17F9">
      <w:pPr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 xml:space="preserve">Дополнительные требования: </w:t>
      </w:r>
    </w:p>
    <w:p w:rsidR="009F17F9" w:rsidRDefault="008E0AB5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ремней безопасности водителя и пассажира;</w:t>
      </w:r>
    </w:p>
    <w:p w:rsidR="009F17F9" w:rsidRDefault="008E0AB5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наличие </w:t>
      </w:r>
      <w:r w:rsidR="00D352A8" w:rsidRPr="009F17F9">
        <w:rPr>
          <w:rFonts w:ascii="Verdana" w:hAnsi="Verdana"/>
          <w:sz w:val="22"/>
          <w:szCs w:val="22"/>
        </w:rPr>
        <w:t xml:space="preserve">двух </w:t>
      </w:r>
      <w:r w:rsidRPr="009F17F9">
        <w:rPr>
          <w:rFonts w:ascii="Verdana" w:hAnsi="Verdana"/>
          <w:sz w:val="22"/>
          <w:szCs w:val="22"/>
        </w:rPr>
        <w:t>проблесков</w:t>
      </w:r>
      <w:r w:rsidR="00D352A8" w:rsidRPr="009F17F9">
        <w:rPr>
          <w:rFonts w:ascii="Verdana" w:hAnsi="Verdana"/>
          <w:sz w:val="22"/>
          <w:szCs w:val="22"/>
        </w:rPr>
        <w:t>ых</w:t>
      </w:r>
      <w:r w:rsidRPr="009F17F9">
        <w:rPr>
          <w:rFonts w:ascii="Verdana" w:hAnsi="Verdana"/>
          <w:sz w:val="22"/>
          <w:szCs w:val="22"/>
        </w:rPr>
        <w:t xml:space="preserve"> маяк</w:t>
      </w:r>
      <w:r w:rsidR="00D352A8" w:rsidRPr="009F17F9">
        <w:rPr>
          <w:rFonts w:ascii="Verdana" w:hAnsi="Verdana"/>
          <w:sz w:val="22"/>
          <w:szCs w:val="22"/>
        </w:rPr>
        <w:t>ов</w:t>
      </w:r>
      <w:r w:rsidRPr="009F17F9">
        <w:rPr>
          <w:rFonts w:ascii="Verdana" w:hAnsi="Verdana"/>
          <w:sz w:val="22"/>
          <w:szCs w:val="22"/>
        </w:rPr>
        <w:t xml:space="preserve"> оранжевого цвета</w:t>
      </w:r>
      <w:r w:rsidR="00D352A8" w:rsidRPr="009F17F9">
        <w:rPr>
          <w:rFonts w:ascii="Verdana" w:hAnsi="Verdana"/>
          <w:sz w:val="22"/>
          <w:szCs w:val="22"/>
        </w:rPr>
        <w:t xml:space="preserve"> на кабине автомобиля</w:t>
      </w:r>
      <w:r w:rsidRPr="009F17F9">
        <w:rPr>
          <w:rFonts w:ascii="Verdana" w:hAnsi="Verdana"/>
          <w:sz w:val="22"/>
          <w:szCs w:val="22"/>
        </w:rPr>
        <w:t>;</w:t>
      </w:r>
    </w:p>
    <w:p w:rsidR="009F17F9" w:rsidRDefault="008E0AB5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огнетушителя;</w:t>
      </w:r>
    </w:p>
    <w:p w:rsidR="009F17F9" w:rsidRDefault="008E0AB5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аптечки</w:t>
      </w:r>
      <w:r w:rsidR="00D352A8" w:rsidRPr="009F17F9">
        <w:rPr>
          <w:rFonts w:ascii="Verdana" w:hAnsi="Verdana"/>
          <w:sz w:val="22"/>
          <w:szCs w:val="22"/>
        </w:rPr>
        <w:t>;</w:t>
      </w:r>
    </w:p>
    <w:p w:rsidR="009F17F9" w:rsidRDefault="00D352A8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знака аварийной остановки;</w:t>
      </w:r>
    </w:p>
    <w:p w:rsidR="009F17F9" w:rsidRDefault="00D352A8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гидравлического домкрата;</w:t>
      </w:r>
    </w:p>
    <w:p w:rsidR="008E0AB5" w:rsidRPr="009F17F9" w:rsidRDefault="00D352A8" w:rsidP="009F17F9">
      <w:pPr>
        <w:numPr>
          <w:ilvl w:val="0"/>
          <w:numId w:val="28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наличие двух противооткатных башмаков</w:t>
      </w:r>
      <w:r w:rsidR="008E0AB5" w:rsidRPr="009F17F9">
        <w:rPr>
          <w:rFonts w:ascii="Verdana" w:hAnsi="Verdana"/>
          <w:sz w:val="22"/>
          <w:szCs w:val="22"/>
        </w:rPr>
        <w:t>.</w:t>
      </w:r>
    </w:p>
    <w:p w:rsidR="008E0AB5" w:rsidRPr="009F17F9" w:rsidRDefault="008E0AB5" w:rsidP="008E0AB5">
      <w:pPr>
        <w:ind w:left="360"/>
        <w:rPr>
          <w:rFonts w:ascii="Verdana" w:hAnsi="Verdana"/>
          <w:b/>
          <w:i/>
          <w:sz w:val="22"/>
          <w:szCs w:val="22"/>
        </w:rPr>
      </w:pPr>
    </w:p>
    <w:p w:rsidR="00D352A8" w:rsidRPr="009F17F9" w:rsidRDefault="00D352A8" w:rsidP="009F17F9">
      <w:pPr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 xml:space="preserve">Сроки и условия поставки: </w:t>
      </w:r>
    </w:p>
    <w:p w:rsidR="00D352A8" w:rsidRPr="009F17F9" w:rsidRDefault="00D352A8" w:rsidP="00783BD7">
      <w:pPr>
        <w:pStyle w:val="a3"/>
        <w:ind w:left="360"/>
        <w:jc w:val="both"/>
        <w:rPr>
          <w:rFonts w:ascii="Verdana" w:hAnsi="Verdana"/>
          <w:sz w:val="22"/>
          <w:szCs w:val="22"/>
          <w:highlight w:val="yellow"/>
        </w:rPr>
      </w:pPr>
    </w:p>
    <w:p w:rsidR="00D352A8" w:rsidRPr="009F17F9" w:rsidRDefault="00D352A8" w:rsidP="00356D3F">
      <w:pPr>
        <w:pStyle w:val="a3"/>
        <w:ind w:left="360"/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Май - июнь 2014 года</w:t>
      </w:r>
    </w:p>
    <w:p w:rsidR="00D352A8" w:rsidRPr="009F17F9" w:rsidRDefault="00D352A8" w:rsidP="00783BD7">
      <w:pPr>
        <w:pStyle w:val="a3"/>
        <w:ind w:left="360"/>
        <w:jc w:val="both"/>
        <w:rPr>
          <w:rFonts w:ascii="Verdana" w:hAnsi="Verdana"/>
          <w:sz w:val="22"/>
          <w:szCs w:val="22"/>
        </w:rPr>
      </w:pPr>
    </w:p>
    <w:p w:rsidR="00924A4E" w:rsidRPr="00BF3D11" w:rsidRDefault="00924A4E" w:rsidP="00BF3D11">
      <w:pPr>
        <w:pStyle w:val="a5"/>
        <w:numPr>
          <w:ilvl w:val="0"/>
          <w:numId w:val="26"/>
        </w:numPr>
        <w:tabs>
          <w:tab w:val="left" w:pos="284"/>
        </w:tabs>
        <w:jc w:val="both"/>
        <w:rPr>
          <w:rFonts w:ascii="Verdana" w:hAnsi="Verdana"/>
          <w:b/>
          <w:i/>
        </w:rPr>
      </w:pPr>
      <w:proofErr w:type="spellStart"/>
      <w:r w:rsidRPr="00BF3D11">
        <w:rPr>
          <w:rFonts w:ascii="Verdana" w:hAnsi="Verdana"/>
          <w:b/>
          <w:i/>
        </w:rPr>
        <w:t>Требования</w:t>
      </w:r>
      <w:proofErr w:type="spellEnd"/>
      <w:r w:rsidRPr="00BF3D11">
        <w:rPr>
          <w:rFonts w:ascii="Verdana" w:hAnsi="Verdana"/>
          <w:b/>
          <w:i/>
        </w:rPr>
        <w:t xml:space="preserve"> к </w:t>
      </w:r>
      <w:proofErr w:type="spellStart"/>
      <w:r w:rsidRPr="00BF3D11">
        <w:rPr>
          <w:rFonts w:ascii="Verdana" w:hAnsi="Verdana"/>
          <w:b/>
          <w:i/>
        </w:rPr>
        <w:t>эксплуатационным</w:t>
      </w:r>
      <w:proofErr w:type="spellEnd"/>
      <w:r w:rsidRPr="00BF3D11">
        <w:rPr>
          <w:rFonts w:ascii="Verdana" w:hAnsi="Verdana"/>
          <w:b/>
          <w:i/>
        </w:rPr>
        <w:t xml:space="preserve"> </w:t>
      </w:r>
      <w:proofErr w:type="spellStart"/>
      <w:r w:rsidRPr="00BF3D11">
        <w:rPr>
          <w:rFonts w:ascii="Verdana" w:hAnsi="Verdana"/>
          <w:b/>
          <w:i/>
        </w:rPr>
        <w:t>материалам</w:t>
      </w:r>
      <w:proofErr w:type="spellEnd"/>
      <w:r w:rsidRPr="00BF3D11">
        <w:rPr>
          <w:rFonts w:ascii="Verdana" w:hAnsi="Verdana"/>
          <w:b/>
          <w:i/>
        </w:rPr>
        <w:t>:</w:t>
      </w:r>
    </w:p>
    <w:p w:rsidR="00581944" w:rsidRDefault="00924A4E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Verdana" w:hAnsi="Verdana"/>
          <w:b/>
          <w:i/>
          <w:lang w:val="ru-RU"/>
        </w:rPr>
      </w:pPr>
      <w:r>
        <w:rPr>
          <w:rFonts w:ascii="Verdana" w:hAnsi="Verdana"/>
          <w:lang w:val="ru-RU"/>
        </w:rPr>
        <w:t>Поставляемая продукция (специальный автомобиль на шасси КамАЗ-65115 с крюковой погрузо-разгрузочной установкой (</w:t>
      </w:r>
      <w:proofErr w:type="spellStart"/>
      <w:r>
        <w:rPr>
          <w:rFonts w:ascii="Verdana" w:hAnsi="Verdana"/>
          <w:lang w:val="ru-RU"/>
        </w:rPr>
        <w:t>мультилифт</w:t>
      </w:r>
      <w:proofErr w:type="spellEnd"/>
      <w:r>
        <w:rPr>
          <w:rFonts w:ascii="Verdana" w:hAnsi="Verdana"/>
          <w:lang w:val="ru-RU"/>
        </w:rPr>
        <w:t>) и сменными      кузовами-контейнерами (бункерами)) должна быть заправлена всеми эксплуатационными жидкостями, соответствующими инструкции по эксплуатации;</w:t>
      </w:r>
    </w:p>
    <w:p w:rsidR="00BC02CB" w:rsidRPr="009F17F9" w:rsidRDefault="00BC02CB" w:rsidP="009F17F9">
      <w:pPr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>Требования к приемке:</w:t>
      </w:r>
    </w:p>
    <w:p w:rsidR="00BC02CB" w:rsidRPr="009F17F9" w:rsidRDefault="00BC02CB" w:rsidP="009F17F9">
      <w:pPr>
        <w:numPr>
          <w:ilvl w:val="0"/>
          <w:numId w:val="30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продукция должна соответствовать качеству и комплектности;</w:t>
      </w:r>
    </w:p>
    <w:p w:rsidR="00BC02CB" w:rsidRPr="009F17F9" w:rsidRDefault="00BC02CB" w:rsidP="009F17F9">
      <w:pPr>
        <w:numPr>
          <w:ilvl w:val="0"/>
          <w:numId w:val="30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продукция должна соответствовать ГОСТам,  ТУ и стандартам завода-изготовителя;</w:t>
      </w:r>
    </w:p>
    <w:p w:rsidR="00BC02CB" w:rsidRPr="009F17F9" w:rsidRDefault="00BC02CB" w:rsidP="009F17F9">
      <w:pPr>
        <w:numPr>
          <w:ilvl w:val="0"/>
          <w:numId w:val="30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приемка продукции по количеству должна осуществляться в соответствии с накладной;</w:t>
      </w:r>
    </w:p>
    <w:p w:rsidR="00BC02CB" w:rsidRPr="009F17F9" w:rsidRDefault="00BC02CB" w:rsidP="009F17F9">
      <w:pPr>
        <w:numPr>
          <w:ilvl w:val="0"/>
          <w:numId w:val="30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приёмка продукции по  количеству и  качеству должна осуществляться  в  соответствии  с  инструкциями  Госарбитража  о  порядке  приемки  продукции  по  количеству  №П-6 от 15.06. 1965г.  и  качеству  №П-7 от  25.04.1966г. с  последующими  изменениями.   </w:t>
      </w:r>
    </w:p>
    <w:p w:rsidR="00BC02CB" w:rsidRDefault="00BC02CB" w:rsidP="00783BD7">
      <w:pPr>
        <w:pStyle w:val="a3"/>
        <w:ind w:left="360"/>
        <w:jc w:val="both"/>
        <w:rPr>
          <w:rFonts w:ascii="Verdana" w:hAnsi="Verdana"/>
          <w:sz w:val="22"/>
          <w:szCs w:val="22"/>
        </w:rPr>
      </w:pPr>
    </w:p>
    <w:tbl>
      <w:tblPr>
        <w:tblW w:w="10348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4"/>
        <w:gridCol w:w="1064"/>
      </w:tblGrid>
      <w:tr w:rsidR="00EB6146" w:rsidRPr="009F17F9" w:rsidTr="00BC02CB">
        <w:trPr>
          <w:gridAfter w:val="1"/>
          <w:wAfter w:w="1064" w:type="dxa"/>
          <w:tblCellSpacing w:w="0" w:type="dxa"/>
        </w:trPr>
        <w:tc>
          <w:tcPr>
            <w:tcW w:w="9284" w:type="dxa"/>
            <w:hideMark/>
          </w:tcPr>
          <w:p w:rsidR="00EB6146" w:rsidRPr="009F17F9" w:rsidRDefault="00EB6146" w:rsidP="00783BD7">
            <w:pPr>
              <w:ind w:left="7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EB6146" w:rsidRPr="009F17F9" w:rsidTr="00BC02CB">
        <w:trPr>
          <w:gridAfter w:val="1"/>
          <w:wAfter w:w="1064" w:type="dxa"/>
          <w:tblCellSpacing w:w="0" w:type="dxa"/>
        </w:trPr>
        <w:tc>
          <w:tcPr>
            <w:tcW w:w="9284" w:type="dxa"/>
            <w:hideMark/>
          </w:tcPr>
          <w:p w:rsidR="00EB6146" w:rsidRPr="009F17F9" w:rsidRDefault="00EB6146" w:rsidP="00783BD7">
            <w:pPr>
              <w:ind w:left="7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E47735" w:rsidRPr="009F17F9" w:rsidTr="00BC02CB">
        <w:trPr>
          <w:tblCellSpacing w:w="0" w:type="dxa"/>
        </w:trPr>
        <w:tc>
          <w:tcPr>
            <w:tcW w:w="10348" w:type="dxa"/>
            <w:gridSpan w:val="2"/>
            <w:hideMark/>
          </w:tcPr>
          <w:p w:rsidR="00E47735" w:rsidRPr="009F17F9" w:rsidRDefault="00E47735" w:rsidP="00783BD7">
            <w:pPr>
              <w:ind w:left="7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42627A" w:rsidRPr="009F17F9" w:rsidRDefault="0042627A" w:rsidP="0097430C">
      <w:pPr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 xml:space="preserve">Требования к поставщику: </w:t>
      </w:r>
    </w:p>
    <w:p w:rsidR="00BC02CB" w:rsidRPr="009F17F9" w:rsidRDefault="0042627A" w:rsidP="0097430C">
      <w:pPr>
        <w:pStyle w:val="a3"/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     </w:t>
      </w:r>
      <w:r w:rsidR="00BC02CB" w:rsidRPr="009F17F9">
        <w:rPr>
          <w:rFonts w:ascii="Verdana" w:hAnsi="Verdana"/>
          <w:sz w:val="22"/>
          <w:szCs w:val="22"/>
        </w:rPr>
        <w:t>Продукция должна быть новой и ранее не использованной, соответствовать требованиям государственных нормативных правовых актов, стандартов и технических условий.</w:t>
      </w:r>
    </w:p>
    <w:p w:rsidR="00BC02CB" w:rsidRPr="009F17F9" w:rsidRDefault="00BC02CB" w:rsidP="0097430C">
      <w:pPr>
        <w:pStyle w:val="a3"/>
        <w:tabs>
          <w:tab w:val="left" w:pos="284"/>
          <w:tab w:val="left" w:pos="567"/>
        </w:tabs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ab/>
      </w:r>
      <w:r w:rsidR="0097430C">
        <w:rPr>
          <w:rFonts w:ascii="Verdana" w:hAnsi="Verdana"/>
          <w:sz w:val="22"/>
          <w:szCs w:val="22"/>
        </w:rPr>
        <w:t xml:space="preserve">  </w:t>
      </w:r>
      <w:r w:rsidRPr="009F17F9">
        <w:rPr>
          <w:rFonts w:ascii="Verdana" w:hAnsi="Verdana"/>
          <w:sz w:val="22"/>
          <w:szCs w:val="22"/>
        </w:rPr>
        <w:t>Изготовитель (поставщик) должен подтвердить соответствие Продукции государственным нормативным правовым актам, стандартам и техническим условиям предоставлением необходимых свидетельств, сертификатов и деклараций о соответствии.</w:t>
      </w:r>
    </w:p>
    <w:p w:rsidR="00BC02CB" w:rsidRPr="009F17F9" w:rsidRDefault="0097430C" w:rsidP="0097430C">
      <w:pPr>
        <w:pStyle w:val="a3"/>
        <w:tabs>
          <w:tab w:val="left" w:pos="284"/>
          <w:tab w:val="left" w:pos="567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</w:t>
      </w:r>
      <w:r w:rsidR="00BC02CB" w:rsidRPr="009F17F9">
        <w:rPr>
          <w:rFonts w:ascii="Verdana" w:hAnsi="Verdana"/>
          <w:sz w:val="22"/>
          <w:szCs w:val="22"/>
        </w:rPr>
        <w:t>Изготовитель (поставщик) должен удовлетворять следующим минимальным требованиям:</w:t>
      </w:r>
    </w:p>
    <w:p w:rsidR="0097430C" w:rsidRDefault="00BC02CB" w:rsidP="0097430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иметь официальные полномочия на поставку продукции;</w:t>
      </w:r>
    </w:p>
    <w:p w:rsidR="0097430C" w:rsidRDefault="00BC02CB" w:rsidP="0097430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jc w:val="both"/>
        <w:rPr>
          <w:rFonts w:ascii="Verdana" w:hAnsi="Verdana"/>
          <w:sz w:val="22"/>
          <w:szCs w:val="22"/>
        </w:rPr>
      </w:pPr>
      <w:r w:rsidRPr="0097430C">
        <w:rPr>
          <w:rFonts w:ascii="Verdana" w:hAnsi="Verdana"/>
          <w:sz w:val="22"/>
          <w:szCs w:val="22"/>
        </w:rPr>
        <w:t>иметь сервисную службу для обеспечения сопровождения продукции в гарантийный период;</w:t>
      </w:r>
    </w:p>
    <w:p w:rsidR="00BC02CB" w:rsidRPr="0097430C" w:rsidRDefault="00BC02CB" w:rsidP="0097430C">
      <w:pPr>
        <w:pStyle w:val="a3"/>
        <w:numPr>
          <w:ilvl w:val="0"/>
          <w:numId w:val="31"/>
        </w:numPr>
        <w:tabs>
          <w:tab w:val="left" w:pos="284"/>
          <w:tab w:val="left" w:pos="567"/>
        </w:tabs>
        <w:jc w:val="both"/>
        <w:rPr>
          <w:rFonts w:ascii="Verdana" w:hAnsi="Verdana"/>
          <w:sz w:val="22"/>
          <w:szCs w:val="22"/>
        </w:rPr>
      </w:pPr>
      <w:r w:rsidRPr="0097430C">
        <w:rPr>
          <w:rFonts w:ascii="Verdana" w:hAnsi="Verdana"/>
          <w:sz w:val="22"/>
          <w:szCs w:val="22"/>
        </w:rPr>
        <w:t>иметь склад оригинальных запасных частей для обеспечения гарантийного сопровождения продукции.</w:t>
      </w:r>
    </w:p>
    <w:p w:rsidR="00BC02CB" w:rsidRPr="009F17F9" w:rsidRDefault="00BC02CB" w:rsidP="00783BD7">
      <w:pPr>
        <w:pStyle w:val="a3"/>
        <w:tabs>
          <w:tab w:val="left" w:pos="284"/>
          <w:tab w:val="left" w:pos="567"/>
        </w:tabs>
        <w:ind w:left="357"/>
        <w:jc w:val="both"/>
        <w:rPr>
          <w:rFonts w:ascii="Verdana" w:hAnsi="Verdana"/>
          <w:sz w:val="22"/>
          <w:szCs w:val="22"/>
        </w:rPr>
      </w:pPr>
    </w:p>
    <w:p w:rsidR="00395E82" w:rsidRPr="009F17F9" w:rsidRDefault="00395E82" w:rsidP="0097430C">
      <w:pPr>
        <w:pStyle w:val="a3"/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>Перечень документации:</w:t>
      </w:r>
    </w:p>
    <w:p w:rsidR="00BC02CB" w:rsidRPr="009F17F9" w:rsidRDefault="00BC02CB" w:rsidP="0097430C">
      <w:pPr>
        <w:pStyle w:val="a3"/>
        <w:numPr>
          <w:ilvl w:val="0"/>
          <w:numId w:val="32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паспорт транспортного средства;</w:t>
      </w:r>
    </w:p>
    <w:p w:rsidR="00BC02CB" w:rsidRPr="009F17F9" w:rsidRDefault="00BC02CB" w:rsidP="0097430C">
      <w:pPr>
        <w:pStyle w:val="a3"/>
        <w:numPr>
          <w:ilvl w:val="0"/>
          <w:numId w:val="32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инструкция по эксплуатации и обслуживанию продукции на русском языке;</w:t>
      </w:r>
    </w:p>
    <w:p w:rsidR="00BC02CB" w:rsidRPr="009F17F9" w:rsidRDefault="00BC02CB" w:rsidP="0097430C">
      <w:pPr>
        <w:pStyle w:val="a3"/>
        <w:numPr>
          <w:ilvl w:val="0"/>
          <w:numId w:val="32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необходимый пакет документов (договор, акт приема-передачи и т.д.) для регистрации   транспортного средства в органах ГИБДД;</w:t>
      </w:r>
    </w:p>
    <w:p w:rsidR="00BC02CB" w:rsidRPr="009F17F9" w:rsidRDefault="00BC02CB" w:rsidP="0097430C">
      <w:pPr>
        <w:pStyle w:val="a3"/>
        <w:numPr>
          <w:ilvl w:val="0"/>
          <w:numId w:val="32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каталог запасных частей на электронном и бумажном носителе;</w:t>
      </w:r>
    </w:p>
    <w:p w:rsidR="00BC02CB" w:rsidRPr="009F17F9" w:rsidRDefault="00BC02CB" w:rsidP="0097430C">
      <w:pPr>
        <w:pStyle w:val="a3"/>
        <w:numPr>
          <w:ilvl w:val="0"/>
          <w:numId w:val="32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сервисная книжка.</w:t>
      </w:r>
    </w:p>
    <w:p w:rsidR="00395E82" w:rsidRPr="009F17F9" w:rsidRDefault="00395E82" w:rsidP="009A35BA">
      <w:pPr>
        <w:pStyle w:val="a3"/>
        <w:jc w:val="both"/>
        <w:rPr>
          <w:rFonts w:ascii="Verdana" w:hAnsi="Verdana"/>
          <w:sz w:val="22"/>
          <w:szCs w:val="22"/>
        </w:rPr>
      </w:pPr>
    </w:p>
    <w:p w:rsidR="00395E82" w:rsidRPr="009F17F9" w:rsidRDefault="00395E82" w:rsidP="0097430C">
      <w:pPr>
        <w:pStyle w:val="a3"/>
        <w:numPr>
          <w:ilvl w:val="0"/>
          <w:numId w:val="26"/>
        </w:numPr>
        <w:jc w:val="both"/>
        <w:rPr>
          <w:rFonts w:ascii="Verdana" w:hAnsi="Verdana"/>
          <w:b/>
          <w:i/>
          <w:sz w:val="22"/>
          <w:szCs w:val="22"/>
        </w:rPr>
      </w:pPr>
      <w:r w:rsidRPr="009F17F9">
        <w:rPr>
          <w:rFonts w:ascii="Verdana" w:hAnsi="Verdana"/>
          <w:b/>
          <w:i/>
          <w:sz w:val="22"/>
          <w:szCs w:val="22"/>
        </w:rPr>
        <w:t xml:space="preserve">Гарантии поставщика: </w:t>
      </w:r>
    </w:p>
    <w:p w:rsidR="00395E82" w:rsidRPr="009F17F9" w:rsidRDefault="00395E82" w:rsidP="0097430C">
      <w:pPr>
        <w:numPr>
          <w:ilvl w:val="0"/>
          <w:numId w:val="33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поставщик</w:t>
      </w:r>
      <w:r w:rsidRPr="009F17F9">
        <w:rPr>
          <w:rFonts w:ascii="Verdana" w:hAnsi="Verdana"/>
          <w:b/>
          <w:sz w:val="22"/>
          <w:szCs w:val="22"/>
        </w:rPr>
        <w:t xml:space="preserve"> </w:t>
      </w:r>
      <w:r w:rsidRPr="009F17F9">
        <w:rPr>
          <w:rFonts w:ascii="Verdana" w:hAnsi="Verdana"/>
          <w:sz w:val="22"/>
          <w:szCs w:val="22"/>
        </w:rPr>
        <w:t xml:space="preserve">гарантирует </w:t>
      </w:r>
      <w:r w:rsidRPr="009F17F9">
        <w:rPr>
          <w:rFonts w:ascii="Verdana" w:hAnsi="Verdana"/>
          <w:b/>
          <w:sz w:val="22"/>
          <w:szCs w:val="22"/>
        </w:rPr>
        <w:t xml:space="preserve"> </w:t>
      </w:r>
      <w:r w:rsidRPr="009F17F9">
        <w:rPr>
          <w:rFonts w:ascii="Verdana" w:hAnsi="Verdana"/>
          <w:sz w:val="22"/>
          <w:szCs w:val="22"/>
        </w:rPr>
        <w:t>покупателю    соответствие  качества и комплектности поставляемой продукции ГОСТам,  ТУ и стандартам завода-изготовителя</w:t>
      </w:r>
      <w:r w:rsidR="00227638" w:rsidRPr="009F17F9">
        <w:rPr>
          <w:rFonts w:ascii="Verdana" w:hAnsi="Verdana"/>
          <w:sz w:val="22"/>
          <w:szCs w:val="22"/>
        </w:rPr>
        <w:t>, но не менее 24 (двадцати четырех) месяцев с момента ввода в эксплуатацию</w:t>
      </w:r>
      <w:r w:rsidR="00517796" w:rsidRPr="009F17F9">
        <w:rPr>
          <w:rFonts w:ascii="Verdana" w:hAnsi="Verdana"/>
          <w:sz w:val="22"/>
          <w:szCs w:val="22"/>
        </w:rPr>
        <w:t>;</w:t>
      </w:r>
    </w:p>
    <w:p w:rsidR="00227638" w:rsidRPr="009F17F9" w:rsidRDefault="00227638" w:rsidP="0097430C">
      <w:pPr>
        <w:numPr>
          <w:ilvl w:val="0"/>
          <w:numId w:val="33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>если в период гарантийного срока обнаружатся недостатки, то Поставщик обязан их устранить за свой счет в течени</w:t>
      </w:r>
      <w:r w:rsidR="00BE7B02" w:rsidRPr="009F17F9">
        <w:rPr>
          <w:rFonts w:ascii="Verdana" w:hAnsi="Verdana"/>
          <w:sz w:val="22"/>
          <w:szCs w:val="22"/>
        </w:rPr>
        <w:t>е</w:t>
      </w:r>
      <w:r w:rsidRPr="009F17F9">
        <w:rPr>
          <w:rFonts w:ascii="Verdana" w:hAnsi="Verdana"/>
          <w:sz w:val="22"/>
          <w:szCs w:val="22"/>
        </w:rPr>
        <w:t xml:space="preserve"> согласованного с Заказчиком времени. Гарантийный срок продлевается на время устранения дефектов.</w:t>
      </w:r>
    </w:p>
    <w:p w:rsidR="00517796" w:rsidRPr="009F17F9" w:rsidRDefault="00517796" w:rsidP="0097430C">
      <w:pPr>
        <w:numPr>
          <w:ilvl w:val="0"/>
          <w:numId w:val="33"/>
        </w:numPr>
        <w:jc w:val="both"/>
        <w:rPr>
          <w:rFonts w:ascii="Verdana" w:hAnsi="Verdana"/>
          <w:sz w:val="22"/>
          <w:szCs w:val="22"/>
        </w:rPr>
      </w:pPr>
      <w:r w:rsidRPr="009F17F9">
        <w:rPr>
          <w:rFonts w:ascii="Verdana" w:hAnsi="Verdana"/>
          <w:sz w:val="22"/>
          <w:szCs w:val="22"/>
        </w:rPr>
        <w:t xml:space="preserve">входящее в состав </w:t>
      </w:r>
      <w:r w:rsidR="00227638" w:rsidRPr="009F17F9">
        <w:rPr>
          <w:rFonts w:ascii="Verdana" w:hAnsi="Verdana"/>
          <w:sz w:val="22"/>
          <w:szCs w:val="22"/>
        </w:rPr>
        <w:t>продукции</w:t>
      </w:r>
      <w:r w:rsidRPr="009F17F9">
        <w:rPr>
          <w:rFonts w:ascii="Verdana" w:hAnsi="Verdana"/>
          <w:sz w:val="22"/>
          <w:szCs w:val="22"/>
        </w:rPr>
        <w:t xml:space="preserve"> оборудование должно быть обеспечено действующими сертификатами соответствия.</w:t>
      </w:r>
    </w:p>
    <w:p w:rsidR="00862EFA" w:rsidRPr="009F17F9" w:rsidRDefault="00862EFA" w:rsidP="009A35BA">
      <w:pPr>
        <w:jc w:val="both"/>
        <w:rPr>
          <w:rFonts w:ascii="Verdana" w:hAnsi="Verdana"/>
          <w:b/>
          <w:sz w:val="22"/>
          <w:szCs w:val="22"/>
        </w:rPr>
      </w:pPr>
    </w:p>
    <w:p w:rsidR="00D21446" w:rsidRDefault="00D21446" w:rsidP="00783BD7">
      <w:pPr>
        <w:rPr>
          <w:rFonts w:ascii="Verdana" w:hAnsi="Verdana"/>
          <w:sz w:val="22"/>
          <w:szCs w:val="22"/>
        </w:rPr>
      </w:pPr>
    </w:p>
    <w:p w:rsidR="00472653" w:rsidRDefault="00472653" w:rsidP="00783BD7">
      <w:pPr>
        <w:rPr>
          <w:rFonts w:ascii="Verdana" w:hAnsi="Verdana"/>
          <w:sz w:val="22"/>
          <w:szCs w:val="22"/>
        </w:rPr>
      </w:pPr>
      <w:bookmarkStart w:id="0" w:name="_GoBack"/>
      <w:bookmarkEnd w:id="0"/>
    </w:p>
    <w:sectPr w:rsidR="00472653" w:rsidSect="00B858CD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C0B"/>
    <w:multiLevelType w:val="hybridMultilevel"/>
    <w:tmpl w:val="EDF47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8466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9B3269"/>
    <w:multiLevelType w:val="singleLevel"/>
    <w:tmpl w:val="93B04E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277611"/>
    <w:multiLevelType w:val="hybridMultilevel"/>
    <w:tmpl w:val="5E30AC1E"/>
    <w:lvl w:ilvl="0" w:tplc="2CEE201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68042C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68E6A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1C1C2269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D4E7F58"/>
    <w:multiLevelType w:val="hybridMultilevel"/>
    <w:tmpl w:val="420080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434511"/>
    <w:multiLevelType w:val="hybridMultilevel"/>
    <w:tmpl w:val="CED696FC"/>
    <w:lvl w:ilvl="0" w:tplc="3036CED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71C9B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A866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44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9A2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8CEC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E8D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408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06D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0F7A1A"/>
    <w:multiLevelType w:val="hybridMultilevel"/>
    <w:tmpl w:val="23409AAC"/>
    <w:lvl w:ilvl="0" w:tplc="FB78E906">
      <w:start w:val="1"/>
      <w:numFmt w:val="decimal"/>
      <w:lvlText w:val="%1."/>
      <w:lvlJc w:val="left"/>
      <w:pPr>
        <w:ind w:left="1507" w:hanging="9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AF7218"/>
    <w:multiLevelType w:val="singleLevel"/>
    <w:tmpl w:val="DA64C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</w:abstractNum>
  <w:abstractNum w:abstractNumId="11">
    <w:nsid w:val="2E47171B"/>
    <w:multiLevelType w:val="hybridMultilevel"/>
    <w:tmpl w:val="335250B2"/>
    <w:lvl w:ilvl="0" w:tplc="927034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CA98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F23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239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2C29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AAD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2454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72C6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F52B2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D02A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35D852EE"/>
    <w:multiLevelType w:val="hybridMultilevel"/>
    <w:tmpl w:val="A7306D7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D1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5E5660"/>
    <w:multiLevelType w:val="singleLevel"/>
    <w:tmpl w:val="93B04E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27D0164"/>
    <w:multiLevelType w:val="hybridMultilevel"/>
    <w:tmpl w:val="7C880B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834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DF6B0C"/>
    <w:multiLevelType w:val="hybridMultilevel"/>
    <w:tmpl w:val="D8A60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B3736"/>
    <w:multiLevelType w:val="hybridMultilevel"/>
    <w:tmpl w:val="721627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7015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99066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F220C27"/>
    <w:multiLevelType w:val="hybridMultilevel"/>
    <w:tmpl w:val="380CAB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0935C3C"/>
    <w:multiLevelType w:val="hybridMultilevel"/>
    <w:tmpl w:val="6C20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1569DB"/>
    <w:multiLevelType w:val="hybridMultilevel"/>
    <w:tmpl w:val="72F2446C"/>
    <w:lvl w:ilvl="0" w:tplc="2A686718">
      <w:numFmt w:val="bullet"/>
      <w:lvlText w:val="-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6C8CD314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2D269248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73061FCC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46FEFDE2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71A8C4C2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FB0A4772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56461634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33EEB25A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25">
    <w:nsid w:val="63DB1C56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>
    <w:nsid w:val="65B52CD7"/>
    <w:multiLevelType w:val="hybridMultilevel"/>
    <w:tmpl w:val="BD9EFA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CBE16A2"/>
    <w:multiLevelType w:val="hybridMultilevel"/>
    <w:tmpl w:val="0B16C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2E5B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>
    <w:nsid w:val="74ED0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64D4818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76DC2F81"/>
    <w:multiLevelType w:val="hybridMultilevel"/>
    <w:tmpl w:val="54966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235A4B"/>
    <w:multiLevelType w:val="hybridMultilevel"/>
    <w:tmpl w:val="813E8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F860564"/>
    <w:multiLevelType w:val="hybridMultilevel"/>
    <w:tmpl w:val="86B8E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10"/>
  </w:num>
  <w:num w:numId="4">
    <w:abstractNumId w:val="25"/>
  </w:num>
  <w:num w:numId="5">
    <w:abstractNumId w:val="15"/>
  </w:num>
  <w:num w:numId="6">
    <w:abstractNumId w:val="29"/>
  </w:num>
  <w:num w:numId="7">
    <w:abstractNumId w:val="1"/>
  </w:num>
  <w:num w:numId="8">
    <w:abstractNumId w:val="4"/>
  </w:num>
  <w:num w:numId="9">
    <w:abstractNumId w:val="17"/>
  </w:num>
  <w:num w:numId="10">
    <w:abstractNumId w:val="30"/>
  </w:num>
  <w:num w:numId="11">
    <w:abstractNumId w:val="2"/>
  </w:num>
  <w:num w:numId="12">
    <w:abstractNumId w:val="6"/>
  </w:num>
  <w:num w:numId="13">
    <w:abstractNumId w:val="14"/>
  </w:num>
  <w:num w:numId="14">
    <w:abstractNumId w:val="24"/>
  </w:num>
  <w:num w:numId="15">
    <w:abstractNumId w:val="8"/>
  </w:num>
  <w:num w:numId="16">
    <w:abstractNumId w:val="11"/>
  </w:num>
  <w:num w:numId="17">
    <w:abstractNumId w:val="33"/>
  </w:num>
  <w:num w:numId="18">
    <w:abstractNumId w:val="18"/>
  </w:num>
  <w:num w:numId="19">
    <w:abstractNumId w:val="23"/>
  </w:num>
  <w:num w:numId="20">
    <w:abstractNumId w:val="12"/>
  </w:num>
  <w:num w:numId="21">
    <w:abstractNumId w:val="5"/>
  </w:num>
  <w:num w:numId="22">
    <w:abstractNumId w:val="26"/>
  </w:num>
  <w:num w:numId="23">
    <w:abstractNumId w:val="13"/>
  </w:num>
  <w:num w:numId="24">
    <w:abstractNumId w:val="28"/>
  </w:num>
  <w:num w:numId="25">
    <w:abstractNumId w:val="27"/>
  </w:num>
  <w:num w:numId="26">
    <w:abstractNumId w:val="3"/>
  </w:num>
  <w:num w:numId="27">
    <w:abstractNumId w:val="16"/>
  </w:num>
  <w:num w:numId="28">
    <w:abstractNumId w:val="7"/>
  </w:num>
  <w:num w:numId="29">
    <w:abstractNumId w:val="0"/>
  </w:num>
  <w:num w:numId="30">
    <w:abstractNumId w:val="32"/>
  </w:num>
  <w:num w:numId="31">
    <w:abstractNumId w:val="31"/>
  </w:num>
  <w:num w:numId="32">
    <w:abstractNumId w:val="19"/>
  </w:num>
  <w:num w:numId="33">
    <w:abstractNumId w:val="22"/>
  </w:num>
  <w:num w:numId="34">
    <w:abstractNumId w:val="3"/>
  </w:num>
  <w:num w:numId="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3C"/>
    <w:rsid w:val="0001456A"/>
    <w:rsid w:val="000260BC"/>
    <w:rsid w:val="000514F3"/>
    <w:rsid w:val="000653F5"/>
    <w:rsid w:val="000B3E8B"/>
    <w:rsid w:val="000B6DF1"/>
    <w:rsid w:val="000C27BC"/>
    <w:rsid w:val="000D0F3C"/>
    <w:rsid w:val="000D319B"/>
    <w:rsid w:val="000E74E3"/>
    <w:rsid w:val="001049FA"/>
    <w:rsid w:val="00135957"/>
    <w:rsid w:val="001403D0"/>
    <w:rsid w:val="00141E84"/>
    <w:rsid w:val="00151681"/>
    <w:rsid w:val="0016435E"/>
    <w:rsid w:val="00175F18"/>
    <w:rsid w:val="001775C3"/>
    <w:rsid w:val="001826A6"/>
    <w:rsid w:val="001B69CB"/>
    <w:rsid w:val="001D0C89"/>
    <w:rsid w:val="001E4097"/>
    <w:rsid w:val="0021346D"/>
    <w:rsid w:val="00227638"/>
    <w:rsid w:val="0027408C"/>
    <w:rsid w:val="00274E1F"/>
    <w:rsid w:val="00276408"/>
    <w:rsid w:val="00293326"/>
    <w:rsid w:val="002A08EB"/>
    <w:rsid w:val="002B0200"/>
    <w:rsid w:val="002B5480"/>
    <w:rsid w:val="002D0CEF"/>
    <w:rsid w:val="002E028C"/>
    <w:rsid w:val="002E637D"/>
    <w:rsid w:val="00324772"/>
    <w:rsid w:val="00326D48"/>
    <w:rsid w:val="00335AF8"/>
    <w:rsid w:val="00336CA5"/>
    <w:rsid w:val="00346118"/>
    <w:rsid w:val="00356D3F"/>
    <w:rsid w:val="00395E82"/>
    <w:rsid w:val="003A06E4"/>
    <w:rsid w:val="003D27A8"/>
    <w:rsid w:val="003E2FA9"/>
    <w:rsid w:val="0042627A"/>
    <w:rsid w:val="004543FD"/>
    <w:rsid w:val="00460AB1"/>
    <w:rsid w:val="00462D10"/>
    <w:rsid w:val="00472653"/>
    <w:rsid w:val="004810CA"/>
    <w:rsid w:val="004C760A"/>
    <w:rsid w:val="004D114B"/>
    <w:rsid w:val="004F14B5"/>
    <w:rsid w:val="00517796"/>
    <w:rsid w:val="00562DC6"/>
    <w:rsid w:val="00581944"/>
    <w:rsid w:val="0058513D"/>
    <w:rsid w:val="00592FD9"/>
    <w:rsid w:val="00594415"/>
    <w:rsid w:val="00597C44"/>
    <w:rsid w:val="005B5C79"/>
    <w:rsid w:val="005C121A"/>
    <w:rsid w:val="005D3841"/>
    <w:rsid w:val="00602678"/>
    <w:rsid w:val="00627925"/>
    <w:rsid w:val="0063520A"/>
    <w:rsid w:val="00645D1F"/>
    <w:rsid w:val="00654003"/>
    <w:rsid w:val="006704CE"/>
    <w:rsid w:val="00694908"/>
    <w:rsid w:val="00702F0B"/>
    <w:rsid w:val="00705395"/>
    <w:rsid w:val="00710FCF"/>
    <w:rsid w:val="007731E7"/>
    <w:rsid w:val="00783BD7"/>
    <w:rsid w:val="007867AA"/>
    <w:rsid w:val="0079673D"/>
    <w:rsid w:val="007D5287"/>
    <w:rsid w:val="007D5628"/>
    <w:rsid w:val="007F0250"/>
    <w:rsid w:val="0081753E"/>
    <w:rsid w:val="0083711D"/>
    <w:rsid w:val="00862EFA"/>
    <w:rsid w:val="0086575E"/>
    <w:rsid w:val="0087215B"/>
    <w:rsid w:val="008B1C1F"/>
    <w:rsid w:val="008D3CF3"/>
    <w:rsid w:val="008D4513"/>
    <w:rsid w:val="008D6280"/>
    <w:rsid w:val="008E0AB5"/>
    <w:rsid w:val="00912664"/>
    <w:rsid w:val="00914BA6"/>
    <w:rsid w:val="00920BEC"/>
    <w:rsid w:val="00924A4E"/>
    <w:rsid w:val="009709CF"/>
    <w:rsid w:val="009726EE"/>
    <w:rsid w:val="0097430C"/>
    <w:rsid w:val="00981649"/>
    <w:rsid w:val="009A35BA"/>
    <w:rsid w:val="009E6153"/>
    <w:rsid w:val="009F17F9"/>
    <w:rsid w:val="00A03CEA"/>
    <w:rsid w:val="00A20928"/>
    <w:rsid w:val="00A2113F"/>
    <w:rsid w:val="00A23A99"/>
    <w:rsid w:val="00A261E1"/>
    <w:rsid w:val="00A403AE"/>
    <w:rsid w:val="00A61D56"/>
    <w:rsid w:val="00A63028"/>
    <w:rsid w:val="00A70876"/>
    <w:rsid w:val="00A8537F"/>
    <w:rsid w:val="00A97ABE"/>
    <w:rsid w:val="00AA7736"/>
    <w:rsid w:val="00AC34D8"/>
    <w:rsid w:val="00B00DC7"/>
    <w:rsid w:val="00B65D48"/>
    <w:rsid w:val="00B67AC4"/>
    <w:rsid w:val="00B72D42"/>
    <w:rsid w:val="00B74479"/>
    <w:rsid w:val="00B858CD"/>
    <w:rsid w:val="00BC02CB"/>
    <w:rsid w:val="00BE7B02"/>
    <w:rsid w:val="00BF3D11"/>
    <w:rsid w:val="00C13D79"/>
    <w:rsid w:val="00C1639F"/>
    <w:rsid w:val="00CA015E"/>
    <w:rsid w:val="00CA2A7B"/>
    <w:rsid w:val="00CB3C11"/>
    <w:rsid w:val="00CE0E9E"/>
    <w:rsid w:val="00CE7D26"/>
    <w:rsid w:val="00D0404B"/>
    <w:rsid w:val="00D06E0C"/>
    <w:rsid w:val="00D21446"/>
    <w:rsid w:val="00D2644D"/>
    <w:rsid w:val="00D352A8"/>
    <w:rsid w:val="00D51F3C"/>
    <w:rsid w:val="00D55804"/>
    <w:rsid w:val="00D77573"/>
    <w:rsid w:val="00DB3946"/>
    <w:rsid w:val="00DD1FBB"/>
    <w:rsid w:val="00DE1D09"/>
    <w:rsid w:val="00E01C89"/>
    <w:rsid w:val="00E10249"/>
    <w:rsid w:val="00E1191D"/>
    <w:rsid w:val="00E13F9F"/>
    <w:rsid w:val="00E47735"/>
    <w:rsid w:val="00E767BE"/>
    <w:rsid w:val="00E952AF"/>
    <w:rsid w:val="00E96731"/>
    <w:rsid w:val="00EB6146"/>
    <w:rsid w:val="00EC507E"/>
    <w:rsid w:val="00F30C44"/>
    <w:rsid w:val="00F50D53"/>
    <w:rsid w:val="00F70370"/>
    <w:rsid w:val="00FD0F8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A9"/>
  </w:style>
  <w:style w:type="paragraph" w:styleId="1">
    <w:name w:val="heading 1"/>
    <w:basedOn w:val="a"/>
    <w:next w:val="a"/>
    <w:qFormat/>
    <w:rsid w:val="003E2FA9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3E2FA9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3E2FA9"/>
    <w:rPr>
      <w:sz w:val="26"/>
    </w:rPr>
  </w:style>
  <w:style w:type="paragraph" w:styleId="3">
    <w:name w:val="Body Text 3"/>
    <w:basedOn w:val="a"/>
    <w:semiHidden/>
    <w:rsid w:val="003E2FA9"/>
    <w:rPr>
      <w:b/>
      <w:sz w:val="26"/>
    </w:rPr>
  </w:style>
  <w:style w:type="paragraph" w:styleId="a3">
    <w:name w:val="Body Text"/>
    <w:basedOn w:val="a"/>
    <w:link w:val="a4"/>
    <w:rsid w:val="003E2FA9"/>
    <w:rPr>
      <w:sz w:val="28"/>
    </w:rPr>
  </w:style>
  <w:style w:type="character" w:customStyle="1" w:styleId="a4">
    <w:name w:val="Основной текст Знак"/>
    <w:basedOn w:val="a0"/>
    <w:link w:val="a3"/>
    <w:rsid w:val="00862EFA"/>
    <w:rPr>
      <w:sz w:val="28"/>
    </w:rPr>
  </w:style>
  <w:style w:type="paragraph" w:styleId="a5">
    <w:name w:val="List Paragraph"/>
    <w:basedOn w:val="a"/>
    <w:uiPriority w:val="34"/>
    <w:qFormat/>
    <w:rsid w:val="00B72D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 Spacing"/>
    <w:link w:val="a7"/>
    <w:uiPriority w:val="1"/>
    <w:qFormat/>
    <w:rsid w:val="00151681"/>
    <w:pPr>
      <w:jc w:val="both"/>
    </w:pPr>
    <w:rPr>
      <w:rFonts w:ascii="Tahoma" w:eastAsia="Calibri" w:hAnsi="Tahoma"/>
      <w:sz w:val="18"/>
      <w:lang w:eastAsia="en-US"/>
    </w:rPr>
  </w:style>
  <w:style w:type="character" w:customStyle="1" w:styleId="a7">
    <w:name w:val="Без интервала Знак"/>
    <w:link w:val="a6"/>
    <w:uiPriority w:val="1"/>
    <w:rsid w:val="00151681"/>
    <w:rPr>
      <w:rFonts w:ascii="Tahoma" w:eastAsia="Calibri" w:hAnsi="Tahoma"/>
      <w:sz w:val="18"/>
      <w:lang w:eastAsia="en-US" w:bidi="ar-SA"/>
    </w:rPr>
  </w:style>
  <w:style w:type="table" w:styleId="a8">
    <w:name w:val="Table Grid"/>
    <w:basedOn w:val="a1"/>
    <w:uiPriority w:val="59"/>
    <w:rsid w:val="0060267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2D0CE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D0CEF"/>
  </w:style>
  <w:style w:type="character" w:customStyle="1" w:styleId="ab">
    <w:name w:val="Текст примечания Знак"/>
    <w:basedOn w:val="a0"/>
    <w:link w:val="aa"/>
    <w:uiPriority w:val="99"/>
    <w:semiHidden/>
    <w:rsid w:val="002D0CEF"/>
  </w:style>
  <w:style w:type="paragraph" w:styleId="ac">
    <w:name w:val="annotation subject"/>
    <w:basedOn w:val="aa"/>
    <w:next w:val="aa"/>
    <w:link w:val="ad"/>
    <w:uiPriority w:val="99"/>
    <w:semiHidden/>
    <w:unhideWhenUsed/>
    <w:rsid w:val="002D0CE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D0CE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D0C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0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A9"/>
  </w:style>
  <w:style w:type="paragraph" w:styleId="1">
    <w:name w:val="heading 1"/>
    <w:basedOn w:val="a"/>
    <w:next w:val="a"/>
    <w:qFormat/>
    <w:rsid w:val="003E2FA9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3E2FA9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3E2FA9"/>
    <w:rPr>
      <w:sz w:val="26"/>
    </w:rPr>
  </w:style>
  <w:style w:type="paragraph" w:styleId="3">
    <w:name w:val="Body Text 3"/>
    <w:basedOn w:val="a"/>
    <w:semiHidden/>
    <w:rsid w:val="003E2FA9"/>
    <w:rPr>
      <w:b/>
      <w:sz w:val="26"/>
    </w:rPr>
  </w:style>
  <w:style w:type="paragraph" w:styleId="a3">
    <w:name w:val="Body Text"/>
    <w:basedOn w:val="a"/>
    <w:link w:val="a4"/>
    <w:rsid w:val="003E2FA9"/>
    <w:rPr>
      <w:sz w:val="28"/>
    </w:rPr>
  </w:style>
  <w:style w:type="character" w:customStyle="1" w:styleId="a4">
    <w:name w:val="Основной текст Знак"/>
    <w:basedOn w:val="a0"/>
    <w:link w:val="a3"/>
    <w:rsid w:val="00862EFA"/>
    <w:rPr>
      <w:sz w:val="28"/>
    </w:rPr>
  </w:style>
  <w:style w:type="paragraph" w:styleId="a5">
    <w:name w:val="List Paragraph"/>
    <w:basedOn w:val="a"/>
    <w:uiPriority w:val="34"/>
    <w:qFormat/>
    <w:rsid w:val="00B72D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No Spacing"/>
    <w:link w:val="a7"/>
    <w:uiPriority w:val="1"/>
    <w:qFormat/>
    <w:rsid w:val="00151681"/>
    <w:pPr>
      <w:jc w:val="both"/>
    </w:pPr>
    <w:rPr>
      <w:rFonts w:ascii="Tahoma" w:eastAsia="Calibri" w:hAnsi="Tahoma"/>
      <w:sz w:val="18"/>
      <w:lang w:eastAsia="en-US"/>
    </w:rPr>
  </w:style>
  <w:style w:type="character" w:customStyle="1" w:styleId="a7">
    <w:name w:val="Без интервала Знак"/>
    <w:link w:val="a6"/>
    <w:uiPriority w:val="1"/>
    <w:rsid w:val="00151681"/>
    <w:rPr>
      <w:rFonts w:ascii="Tahoma" w:eastAsia="Calibri" w:hAnsi="Tahoma"/>
      <w:sz w:val="18"/>
      <w:lang w:eastAsia="en-US" w:bidi="ar-SA"/>
    </w:rPr>
  </w:style>
  <w:style w:type="table" w:styleId="a8">
    <w:name w:val="Table Grid"/>
    <w:basedOn w:val="a1"/>
    <w:uiPriority w:val="59"/>
    <w:rsid w:val="0060267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2D0CE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D0CEF"/>
  </w:style>
  <w:style w:type="character" w:customStyle="1" w:styleId="ab">
    <w:name w:val="Текст примечания Знак"/>
    <w:basedOn w:val="a0"/>
    <w:link w:val="aa"/>
    <w:uiPriority w:val="99"/>
    <w:semiHidden/>
    <w:rsid w:val="002D0CEF"/>
  </w:style>
  <w:style w:type="paragraph" w:styleId="ac">
    <w:name w:val="annotation subject"/>
    <w:basedOn w:val="aa"/>
    <w:next w:val="aa"/>
    <w:link w:val="ad"/>
    <w:uiPriority w:val="99"/>
    <w:semiHidden/>
    <w:unhideWhenUsed/>
    <w:rsid w:val="002D0CE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D0CE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D0C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0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БГРЭС-1</Company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Братухина</dc:creator>
  <cp:lastModifiedBy>Семин Виталий Анатольевич</cp:lastModifiedBy>
  <cp:revision>2</cp:revision>
  <cp:lastPrinted>2014-01-13T04:24:00Z</cp:lastPrinted>
  <dcterms:created xsi:type="dcterms:W3CDTF">2014-01-28T12:53:00Z</dcterms:created>
  <dcterms:modified xsi:type="dcterms:W3CDTF">2014-01-28T12:53:00Z</dcterms:modified>
</cp:coreProperties>
</file>